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147E" w:rsidRDefault="0012147E" w:rsidP="0012147E">
      <w:pPr>
        <w:pStyle w:val="a0"/>
        <w:numPr>
          <w:ilvl w:val="0"/>
          <w:numId w:val="0"/>
        </w:numPr>
        <w:ind w:left="1134"/>
        <w:rPr>
          <w:rFonts w:hint="cs"/>
          <w:rtl/>
        </w:rPr>
      </w:pPr>
    </w:p>
    <w:p w:rsidR="0012147E" w:rsidRDefault="0012147E" w:rsidP="0012147E">
      <w:pPr>
        <w:rPr>
          <w:rFonts w:ascii="Arial" w:hAnsi="Arial" w:cs="Arial"/>
          <w:b/>
          <w:bCs/>
          <w:sz w:val="26"/>
          <w:rtl/>
        </w:rPr>
      </w:pPr>
      <w:bookmarkStart w:id="0" w:name="_נספח_א_–"/>
      <w:bookmarkStart w:id="1" w:name="_נספח_א_–_1"/>
      <w:bookmarkStart w:id="2" w:name="_נספח_א_–_2"/>
      <w:bookmarkEnd w:id="0"/>
      <w:bookmarkEnd w:id="1"/>
      <w:bookmarkEnd w:id="2"/>
    </w:p>
    <w:tbl>
      <w:tblPr>
        <w:tblStyle w:val="ad"/>
        <w:tblpPr w:leftFromText="180" w:rightFromText="180" w:vertAnchor="page" w:horzAnchor="margin" w:tblpY="2521"/>
        <w:bidiVisual/>
        <w:tblW w:w="4320" w:type="dxa"/>
        <w:tblLook w:val="01E0"/>
      </w:tblPr>
      <w:tblGrid>
        <w:gridCol w:w="1800"/>
        <w:gridCol w:w="2520"/>
      </w:tblGrid>
      <w:tr w:rsidR="0012147E" w:rsidRPr="002D0394" w:rsidTr="0012147E">
        <w:trPr>
          <w:trHeight w:val="35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520" w:type="dxa"/>
          </w:tcPr>
          <w:p w:rsidR="0012147E" w:rsidRPr="002D0394" w:rsidRDefault="0012147E" w:rsidP="008B00AD">
            <w:pPr>
              <w:rPr>
                <w:rFonts w:ascii="Arial" w:hAnsi="Arial" w:cs="Arial"/>
                <w:b/>
                <w:sz w:val="22"/>
                <w:szCs w:val="22"/>
                <w:rtl/>
              </w:rPr>
            </w:pPr>
            <w:r>
              <w:rPr>
                <w:rFonts w:ascii="Arial" w:hAnsi="Arial" w:cs="Arial" w:hint="cs"/>
                <w:b/>
                <w:sz w:val="22"/>
                <w:szCs w:val="22"/>
                <w:rtl/>
              </w:rPr>
              <w:t xml:space="preserve">המשרד ל </w:t>
            </w:r>
            <w:r w:rsidR="008B00AD">
              <w:rPr>
                <w:rFonts w:ascii="Arial" w:hAnsi="Arial" w:cs="Arial" w:hint="cs"/>
                <w:b/>
                <w:sz w:val="22"/>
                <w:szCs w:val="22"/>
                <w:rtl/>
              </w:rPr>
              <w:t xml:space="preserve">אנרגיה </w:t>
            </w:r>
            <w:proofErr w:type="spellStart"/>
            <w:r w:rsidR="008B00AD">
              <w:rPr>
                <w:rFonts w:ascii="Arial" w:hAnsi="Arial" w:cs="Arial" w:hint="cs"/>
                <w:b/>
                <w:sz w:val="22"/>
                <w:szCs w:val="22"/>
                <w:rtl/>
              </w:rPr>
              <w:t>ומיים</w:t>
            </w:r>
            <w:proofErr w:type="spellEnd"/>
          </w:p>
        </w:tc>
      </w:tr>
      <w:tr w:rsidR="0012147E" w:rsidRPr="002D0394" w:rsidTr="0012147E">
        <w:trPr>
          <w:trHeight w:val="361"/>
        </w:trPr>
        <w:tc>
          <w:tcPr>
            <w:tcW w:w="1800" w:type="dxa"/>
            <w:shd w:val="clear" w:color="auto" w:fill="E6E6E6"/>
          </w:tcPr>
          <w:p w:rsidR="0012147E" w:rsidRPr="002D0394" w:rsidRDefault="0012147E" w:rsidP="0012147E">
            <w:pPr>
              <w:rPr>
                <w:rFonts w:ascii="Arial" w:hAnsi="Arial" w:cs="Arial"/>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520" w:type="dxa"/>
          </w:tcPr>
          <w:p w:rsidR="0012147E" w:rsidRPr="002D0394" w:rsidRDefault="008B00AD" w:rsidP="0012147E">
            <w:pPr>
              <w:rPr>
                <w:rFonts w:ascii="Arial" w:hAnsi="Arial" w:cs="Arial"/>
                <w:b/>
                <w:sz w:val="22"/>
                <w:szCs w:val="22"/>
                <w:rtl/>
              </w:rPr>
            </w:pPr>
            <w:r>
              <w:rPr>
                <w:rFonts w:ascii="Arial" w:hAnsi="Arial" w:cs="Arial" w:hint="cs"/>
                <w:b/>
                <w:sz w:val="22"/>
                <w:szCs w:val="22"/>
                <w:rtl/>
              </w:rPr>
              <w:t>מנהל רישוי אוצרות טבע</w:t>
            </w:r>
          </w:p>
        </w:tc>
      </w:tr>
      <w:tr w:rsidR="0012147E" w:rsidRPr="002D0394" w:rsidTr="0012147E">
        <w:trPr>
          <w:trHeight w:val="370"/>
        </w:trPr>
        <w:tc>
          <w:tcPr>
            <w:tcW w:w="1800" w:type="dxa"/>
            <w:shd w:val="clear" w:color="auto" w:fill="E6E6E6"/>
          </w:tcPr>
          <w:p w:rsidR="0012147E" w:rsidRPr="002D0394" w:rsidRDefault="0012147E" w:rsidP="0012147E">
            <w:pPr>
              <w:rPr>
                <w:rFonts w:ascii="Arial" w:hAnsi="Arial" w:cs="Arial"/>
                <w:b/>
                <w:sz w:val="22"/>
                <w:szCs w:val="22"/>
                <w:rtl/>
              </w:rPr>
            </w:pPr>
            <w:r w:rsidRPr="002D0394">
              <w:rPr>
                <w:rFonts w:ascii="Arial" w:hAnsi="Arial" w:cs="Arial" w:hint="cs"/>
                <w:b/>
                <w:sz w:val="22"/>
                <w:szCs w:val="22"/>
                <w:rtl/>
              </w:rPr>
              <w:t>תאריך</w:t>
            </w:r>
            <w:r>
              <w:rPr>
                <w:rFonts w:ascii="Arial" w:hAnsi="Arial" w:cs="Arial" w:hint="cs"/>
                <w:b/>
                <w:sz w:val="22"/>
                <w:szCs w:val="22"/>
                <w:rtl/>
              </w:rPr>
              <w:t xml:space="preserve"> חוות דעת:</w:t>
            </w:r>
          </w:p>
        </w:tc>
        <w:tc>
          <w:tcPr>
            <w:tcW w:w="2520" w:type="dxa"/>
          </w:tcPr>
          <w:p w:rsidR="0012147E" w:rsidRPr="002D0394" w:rsidRDefault="008B00AD" w:rsidP="0012147E">
            <w:pPr>
              <w:rPr>
                <w:rFonts w:ascii="Arial" w:hAnsi="Arial" w:cs="Arial"/>
                <w:b/>
                <w:sz w:val="22"/>
                <w:szCs w:val="22"/>
                <w:rtl/>
              </w:rPr>
            </w:pPr>
            <w:r>
              <w:rPr>
                <w:rFonts w:ascii="Arial" w:hAnsi="Arial" w:cs="Arial" w:hint="cs"/>
                <w:b/>
                <w:sz w:val="22"/>
                <w:szCs w:val="22"/>
                <w:rtl/>
              </w:rPr>
              <w:t>19.2.2012</w:t>
            </w:r>
          </w:p>
        </w:tc>
      </w:tr>
    </w:tbl>
    <w:p w:rsidR="0012147E" w:rsidRDefault="0012147E" w:rsidP="0012147E">
      <w:pPr>
        <w:rPr>
          <w:rFonts w:ascii="Arial" w:hAnsi="Arial" w:cs="Arial"/>
          <w:b/>
          <w:sz w:val="22"/>
          <w:szCs w:val="22"/>
          <w:rtl/>
        </w:rPr>
      </w:pP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r>
        <w:rPr>
          <w:rFonts w:ascii="Arial" w:hAnsi="Arial" w:cs="Arial" w:hint="cs"/>
          <w:b/>
          <w:bCs/>
          <w:sz w:val="26"/>
          <w:rtl/>
        </w:rPr>
        <w:tab/>
      </w:r>
    </w:p>
    <w:p w:rsidR="0012147E" w:rsidRDefault="0012147E" w:rsidP="0012147E">
      <w:pPr>
        <w:rPr>
          <w:rFonts w:ascii="Arial" w:hAnsi="Arial" w:cs="Arial"/>
          <w:b/>
          <w:sz w:val="22"/>
          <w:szCs w:val="22"/>
          <w:rtl/>
        </w:rPr>
      </w:pPr>
    </w:p>
    <w:p w:rsidR="0012147E" w:rsidRDefault="0012147E" w:rsidP="0012147E">
      <w:pPr>
        <w:rPr>
          <w:rFonts w:ascii="Arial" w:hAnsi="Arial" w:cs="Arial"/>
          <w:b/>
          <w:sz w:val="22"/>
          <w:szCs w:val="22"/>
          <w:rtl/>
        </w:rPr>
      </w:pPr>
    </w:p>
    <w:p w:rsidR="00AA6C00" w:rsidRDefault="00AA6C00" w:rsidP="0012147E">
      <w:pPr>
        <w:rPr>
          <w:rFonts w:ascii="Arial" w:hAnsi="Arial" w:cs="Arial"/>
          <w:b/>
          <w:sz w:val="22"/>
          <w:szCs w:val="22"/>
          <w:rtl/>
        </w:rPr>
      </w:pPr>
    </w:p>
    <w:p w:rsidR="00AA6C00" w:rsidRDefault="00AA6C00" w:rsidP="0012147E">
      <w:pPr>
        <w:rPr>
          <w:rFonts w:ascii="Arial" w:hAnsi="Arial" w:cs="Arial"/>
          <w:b/>
          <w:sz w:val="22"/>
          <w:szCs w:val="22"/>
          <w:rtl/>
        </w:rPr>
      </w:pPr>
    </w:p>
    <w:p w:rsidR="0012147E" w:rsidRPr="00813E93" w:rsidRDefault="0012147E" w:rsidP="0012147E">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12147E" w:rsidRPr="00813E93" w:rsidRDefault="0012147E" w:rsidP="0012147E">
      <w:pPr>
        <w:rPr>
          <w:rFonts w:ascii="Arial" w:hAnsi="Arial" w:cs="Arial"/>
          <w:b/>
          <w:sz w:val="22"/>
          <w:szCs w:val="22"/>
          <w:rtl/>
        </w:rPr>
      </w:pPr>
    </w:p>
    <w:p w:rsidR="0012147E" w:rsidRPr="002A5F9B" w:rsidRDefault="0012147E" w:rsidP="0012147E">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12147E" w:rsidRDefault="006662AD" w:rsidP="0012147E">
      <w:pPr>
        <w:jc w:val="both"/>
        <w:rPr>
          <w:rFonts w:ascii="Arial" w:hAnsi="Arial" w:cs="Arial"/>
          <w:b/>
          <w:sz w:val="22"/>
          <w:szCs w:val="22"/>
          <w:rtl/>
        </w:rPr>
      </w:pPr>
      <w:r>
        <w:rPr>
          <w:rFonts w:ascii="Arial" w:hAnsi="Arial" w:cs="Arial"/>
          <w:b/>
          <w:noProof/>
          <w:sz w:val="22"/>
          <w:szCs w:val="22"/>
          <w:rtl/>
        </w:rPr>
        <w:pict>
          <v:shapetype id="_x0000_t202" coordsize="21600,21600" o:spt="202" path="m,l,21600r21600,l21600,xe">
            <v:stroke joinstyle="miter"/>
            <v:path gradientshapeok="t" o:connecttype="rect"/>
          </v:shapetype>
          <v:shape id="_x0000_s1028" type="#_x0000_t202" style="position:absolute;left:0;text-align:left;margin-left:309pt;margin-top:11.85pt;width:27pt;height:18pt;z-index:251662336" filled="f" stroked="f">
            <v:textbox style="mso-next-textbox:#_x0000_s1028">
              <w:txbxContent>
                <w:p w:rsidR="001B0536" w:rsidRPr="004E5FA3" w:rsidRDefault="001B0536" w:rsidP="0012147E">
                  <w:r>
                    <w:rPr>
                      <w:rFonts w:ascii="Arial" w:hAnsi="Arial" w:cs="Arial" w:hint="cs"/>
                      <w:b/>
                      <w:sz w:val="22"/>
                      <w:szCs w:val="22"/>
                    </w:rPr>
                    <w:t>X</w:t>
                  </w:r>
                </w:p>
              </w:txbxContent>
            </v:textbox>
            <w10:wrap anchorx="page"/>
          </v:shape>
        </w:pict>
      </w:r>
    </w:p>
    <w:p w:rsidR="0012147E" w:rsidRDefault="0012147E" w:rsidP="0012147E">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12147E" w:rsidRPr="00813E93" w:rsidRDefault="0012147E" w:rsidP="0012147E">
      <w:pPr>
        <w:jc w:val="both"/>
        <w:rPr>
          <w:rFonts w:ascii="Arial" w:hAnsi="Arial" w:cs="Arial"/>
          <w:b/>
          <w:sz w:val="22"/>
          <w:szCs w:val="22"/>
          <w:rtl/>
        </w:rPr>
      </w:pPr>
    </w:p>
    <w:tbl>
      <w:tblPr>
        <w:tblStyle w:val="ad"/>
        <w:bidiVisual/>
        <w:tblW w:w="0" w:type="auto"/>
        <w:tblLook w:val="01E0"/>
      </w:tblPr>
      <w:tblGrid>
        <w:gridCol w:w="9174"/>
      </w:tblGrid>
      <w:tr w:rsidR="0012147E" w:rsidTr="008B00AD">
        <w:tc>
          <w:tcPr>
            <w:tcW w:w="9178" w:type="dxa"/>
            <w:tcBorders>
              <w:bottom w:val="single" w:sz="4" w:space="0" w:color="auto"/>
            </w:tcBorders>
            <w:shd w:val="clear" w:color="auto" w:fill="E6E6E6"/>
          </w:tcPr>
          <w:p w:rsidR="0012147E" w:rsidRPr="003D5897" w:rsidRDefault="0012147E" w:rsidP="008B00AD">
            <w:pPr>
              <w:spacing w:line="360" w:lineRule="auto"/>
              <w:rPr>
                <w:rFonts w:ascii="Arial" w:hAnsi="Arial" w:cs="Arial"/>
                <w:bCs/>
                <w:sz w:val="22"/>
                <w:szCs w:val="22"/>
                <w:highlight w:val="yellow"/>
                <w:rtl/>
              </w:rPr>
            </w:pPr>
            <w:r w:rsidRPr="003D5897">
              <w:rPr>
                <w:rFonts w:ascii="Arial" w:hAnsi="Arial" w:cs="Arial" w:hint="cs"/>
                <w:bCs/>
                <w:sz w:val="22"/>
                <w:szCs w:val="22"/>
                <w:rtl/>
              </w:rPr>
              <w:t>תיאור מהות ההתקשרות (רקע ופירוט התכונות של הטובין/השירות/העבודה)</w:t>
            </w:r>
          </w:p>
        </w:tc>
      </w:tr>
      <w:tr w:rsidR="0012147E" w:rsidRPr="00656066" w:rsidTr="008B00AD">
        <w:tc>
          <w:tcPr>
            <w:tcW w:w="9178" w:type="dxa"/>
            <w:tcBorders>
              <w:bottom w:val="single" w:sz="4" w:space="0" w:color="auto"/>
            </w:tcBorders>
          </w:tcPr>
          <w:p w:rsidR="0012147E" w:rsidRPr="00656066" w:rsidRDefault="008B00AD" w:rsidP="008B00AD">
            <w:pPr>
              <w:rPr>
                <w:rFonts w:ascii="Arial" w:hAnsi="Arial" w:cs="Arial"/>
                <w:b/>
                <w:sz w:val="22"/>
                <w:szCs w:val="22"/>
                <w:rtl/>
              </w:rPr>
            </w:pPr>
            <w:r>
              <w:rPr>
                <w:rFonts w:ascii="Arial" w:hAnsi="Arial" w:cs="Arial" w:hint="cs"/>
                <w:b/>
                <w:sz w:val="22"/>
                <w:szCs w:val="22"/>
                <w:rtl/>
              </w:rPr>
              <w:t xml:space="preserve">מנהל רישוי אוצרות טבע במשרד האנרגיה </w:t>
            </w:r>
            <w:proofErr w:type="spellStart"/>
            <w:r>
              <w:rPr>
                <w:rFonts w:ascii="Arial" w:hAnsi="Arial" w:cs="Arial" w:hint="cs"/>
                <w:b/>
                <w:sz w:val="22"/>
                <w:szCs w:val="22"/>
                <w:rtl/>
              </w:rPr>
              <w:t>והמיים</w:t>
            </w:r>
            <w:proofErr w:type="spellEnd"/>
            <w:r>
              <w:rPr>
                <w:rFonts w:ascii="Arial" w:hAnsi="Arial" w:cs="Arial" w:hint="cs"/>
                <w:b/>
                <w:sz w:val="22"/>
                <w:szCs w:val="22"/>
                <w:rtl/>
              </w:rPr>
              <w:t xml:space="preserve"> מבקש לנהל, לבדוק ולפענח נתוני לוגים חשמליים ולוגים אחרים מקידוחי נפט וגז </w:t>
            </w:r>
            <w:r>
              <w:rPr>
                <w:rFonts w:ascii="Arial" w:hAnsi="Arial" w:cs="Arial"/>
                <w:b/>
                <w:sz w:val="22"/>
                <w:szCs w:val="22"/>
              </w:rPr>
              <w:t>(</w:t>
            </w:r>
            <w:proofErr w:type="spellStart"/>
            <w:r>
              <w:rPr>
                <w:rFonts w:ascii="Arial" w:hAnsi="Arial" w:cs="Arial"/>
                <w:b/>
                <w:sz w:val="22"/>
                <w:szCs w:val="22"/>
              </w:rPr>
              <w:t>Wireline</w:t>
            </w:r>
            <w:proofErr w:type="spellEnd"/>
            <w:r>
              <w:rPr>
                <w:rFonts w:ascii="Arial" w:hAnsi="Arial" w:cs="Arial"/>
                <w:b/>
                <w:sz w:val="22"/>
                <w:szCs w:val="22"/>
              </w:rPr>
              <w:t xml:space="preserve"> Logs)</w:t>
            </w:r>
            <w:r>
              <w:rPr>
                <w:rFonts w:ascii="Arial" w:hAnsi="Arial" w:cs="Arial" w:hint="cs"/>
                <w:b/>
                <w:sz w:val="22"/>
                <w:szCs w:val="22"/>
                <w:rtl/>
              </w:rPr>
              <w:t>. לצורך כך נדרש המשרד לרכישת תוכנה לפענוח לוגים.</w:t>
            </w:r>
          </w:p>
          <w:p w:rsidR="0012147E" w:rsidRPr="00656066" w:rsidRDefault="008B00AD" w:rsidP="008B00AD">
            <w:pPr>
              <w:rPr>
                <w:rFonts w:ascii="Arial" w:hAnsi="Arial" w:cs="Arial"/>
                <w:b/>
                <w:sz w:val="22"/>
                <w:szCs w:val="22"/>
                <w:rtl/>
              </w:rPr>
            </w:pPr>
            <w:r>
              <w:rPr>
                <w:rFonts w:ascii="Arial" w:hAnsi="Arial" w:cs="Arial" w:hint="cs"/>
                <w:b/>
                <w:sz w:val="22"/>
                <w:szCs w:val="22"/>
                <w:rtl/>
              </w:rPr>
              <w:t xml:space="preserve">תכונות התוכנה </w:t>
            </w:r>
            <w:r w:rsidR="0012147E" w:rsidRPr="00656066">
              <w:rPr>
                <w:rFonts w:ascii="Arial" w:hAnsi="Arial" w:cs="Arial" w:hint="cs"/>
                <w:b/>
                <w:sz w:val="22"/>
                <w:szCs w:val="22"/>
                <w:rtl/>
              </w:rPr>
              <w:t>הנדרשות הן:</w:t>
            </w:r>
          </w:p>
          <w:p w:rsidR="0012147E" w:rsidRPr="00656066" w:rsidRDefault="008B00AD" w:rsidP="0012147E">
            <w:pPr>
              <w:numPr>
                <w:ilvl w:val="0"/>
                <w:numId w:val="6"/>
              </w:numPr>
              <w:rPr>
                <w:rFonts w:ascii="Arial" w:hAnsi="Arial" w:cs="Arial"/>
                <w:b/>
                <w:sz w:val="22"/>
                <w:szCs w:val="22"/>
                <w:rtl/>
              </w:rPr>
            </w:pPr>
            <w:r>
              <w:rPr>
                <w:rFonts w:ascii="Arial" w:hAnsi="Arial" w:cs="Arial" w:hint="cs"/>
                <w:b/>
                <w:sz w:val="22"/>
                <w:szCs w:val="22"/>
                <w:rtl/>
              </w:rPr>
              <w:t xml:space="preserve">יכולת קליטה של נתוני לוגים בפורמטים </w:t>
            </w:r>
            <w:proofErr w:type="spellStart"/>
            <w:r>
              <w:rPr>
                <w:rFonts w:ascii="Arial" w:hAnsi="Arial" w:cs="Arial" w:hint="cs"/>
                <w:b/>
                <w:sz w:val="22"/>
                <w:szCs w:val="22"/>
                <w:rtl/>
              </w:rPr>
              <w:t>דיגטליים</w:t>
            </w:r>
            <w:proofErr w:type="spellEnd"/>
            <w:r>
              <w:rPr>
                <w:rFonts w:ascii="Arial" w:hAnsi="Arial" w:cs="Arial" w:hint="cs"/>
                <w:b/>
                <w:sz w:val="22"/>
                <w:szCs w:val="22"/>
                <w:rtl/>
              </w:rPr>
              <w:t xml:space="preserve"> שונים</w:t>
            </w:r>
          </w:p>
          <w:p w:rsidR="0012147E" w:rsidRPr="00656066" w:rsidRDefault="008B00AD" w:rsidP="0012147E">
            <w:pPr>
              <w:numPr>
                <w:ilvl w:val="0"/>
                <w:numId w:val="6"/>
              </w:numPr>
              <w:rPr>
                <w:rFonts w:ascii="Arial" w:hAnsi="Arial" w:cs="Arial"/>
                <w:b/>
                <w:sz w:val="22"/>
                <w:szCs w:val="22"/>
              </w:rPr>
            </w:pPr>
            <w:r>
              <w:rPr>
                <w:rFonts w:ascii="Arial" w:hAnsi="Arial" w:cs="Arial" w:hint="cs"/>
                <w:b/>
                <w:sz w:val="22"/>
                <w:szCs w:val="22"/>
                <w:rtl/>
              </w:rPr>
              <w:t>יכולת לבצע בקרת איכות ועריכה של נתונים אלה.</w:t>
            </w:r>
            <w:r w:rsidR="0012147E" w:rsidRPr="00656066">
              <w:rPr>
                <w:rFonts w:ascii="Arial" w:hAnsi="Arial" w:cs="Arial" w:hint="cs"/>
                <w:b/>
                <w:sz w:val="22"/>
                <w:szCs w:val="22"/>
                <w:rtl/>
              </w:rPr>
              <w:t xml:space="preserve"> </w:t>
            </w:r>
          </w:p>
          <w:p w:rsidR="0012147E" w:rsidRDefault="008B00AD" w:rsidP="0012147E">
            <w:pPr>
              <w:numPr>
                <w:ilvl w:val="0"/>
                <w:numId w:val="6"/>
              </w:numPr>
              <w:rPr>
                <w:rFonts w:ascii="Arial" w:hAnsi="Arial" w:cs="Arial"/>
                <w:b/>
                <w:sz w:val="22"/>
                <w:szCs w:val="22"/>
              </w:rPr>
            </w:pPr>
            <w:r>
              <w:rPr>
                <w:rFonts w:ascii="Arial" w:hAnsi="Arial" w:cs="Arial" w:hint="cs"/>
                <w:b/>
                <w:sz w:val="22"/>
                <w:szCs w:val="22"/>
                <w:rtl/>
              </w:rPr>
              <w:t xml:space="preserve">יכולת לבצע פענוח נתונים אלה ובכלל זה קביעת פרמטרים </w:t>
            </w:r>
            <w:proofErr w:type="spellStart"/>
            <w:r>
              <w:rPr>
                <w:rFonts w:ascii="Arial" w:hAnsi="Arial" w:cs="Arial" w:hint="cs"/>
                <w:b/>
                <w:sz w:val="22"/>
                <w:szCs w:val="22"/>
                <w:rtl/>
              </w:rPr>
              <w:t>פטרופיסיים</w:t>
            </w:r>
            <w:proofErr w:type="spellEnd"/>
            <w:r>
              <w:rPr>
                <w:rFonts w:ascii="Arial" w:hAnsi="Arial" w:cs="Arial" w:hint="cs"/>
                <w:b/>
                <w:sz w:val="22"/>
                <w:szCs w:val="22"/>
                <w:rtl/>
              </w:rPr>
              <w:t xml:space="preserve"> שונים כגון הרכב המסלע, הנקבוביות, המוליכות, המהירות האקוסטית, רדיואקטיביות, התנגדות חשמלית ועוד. </w:t>
            </w:r>
          </w:p>
          <w:p w:rsidR="008B00AD" w:rsidRDefault="008B00AD" w:rsidP="008B00AD">
            <w:pPr>
              <w:numPr>
                <w:ilvl w:val="0"/>
                <w:numId w:val="6"/>
              </w:numPr>
              <w:rPr>
                <w:rFonts w:ascii="Arial" w:hAnsi="Arial" w:cs="Arial"/>
                <w:b/>
                <w:sz w:val="22"/>
                <w:szCs w:val="22"/>
              </w:rPr>
            </w:pPr>
            <w:r>
              <w:rPr>
                <w:rFonts w:ascii="Arial" w:hAnsi="Arial" w:cs="Arial" w:hint="cs"/>
                <w:b/>
                <w:sz w:val="22"/>
                <w:szCs w:val="22"/>
                <w:rtl/>
              </w:rPr>
              <w:t>יכולת לקבוע את תכולת הנפט והגז במאגר</w:t>
            </w:r>
          </w:p>
          <w:p w:rsidR="00F7630C" w:rsidRDefault="00F7630C" w:rsidP="008B00AD">
            <w:pPr>
              <w:numPr>
                <w:ilvl w:val="0"/>
                <w:numId w:val="6"/>
              </w:numPr>
              <w:rPr>
                <w:rFonts w:ascii="Arial" w:hAnsi="Arial" w:cs="Arial"/>
                <w:b/>
                <w:sz w:val="22"/>
                <w:szCs w:val="22"/>
              </w:rPr>
            </w:pPr>
            <w:r>
              <w:rPr>
                <w:rFonts w:ascii="Arial" w:hAnsi="Arial" w:cs="Arial" w:hint="cs"/>
                <w:b/>
                <w:sz w:val="22"/>
                <w:szCs w:val="22"/>
                <w:rtl/>
              </w:rPr>
              <w:t>יכולת יצירה והדפסה של גרפים ומוצרי פענוח בסטנדרטים של התעשייה העולמית</w:t>
            </w:r>
          </w:p>
          <w:p w:rsidR="008B00AD" w:rsidRDefault="008B00AD" w:rsidP="008B00AD">
            <w:pPr>
              <w:numPr>
                <w:ilvl w:val="0"/>
                <w:numId w:val="6"/>
              </w:numPr>
              <w:rPr>
                <w:rFonts w:ascii="Arial" w:hAnsi="Arial" w:cs="Arial"/>
                <w:b/>
                <w:sz w:val="22"/>
                <w:szCs w:val="22"/>
              </w:rPr>
            </w:pPr>
            <w:r>
              <w:rPr>
                <w:rFonts w:ascii="Arial" w:hAnsi="Arial" w:cs="Arial" w:hint="cs"/>
                <w:b/>
                <w:sz w:val="22"/>
                <w:szCs w:val="22"/>
                <w:rtl/>
              </w:rPr>
              <w:t xml:space="preserve">תאימות מלאה לחבילת תוכנות </w:t>
            </w:r>
            <w:r w:rsidR="00F7630C">
              <w:rPr>
                <w:rFonts w:ascii="Arial" w:hAnsi="Arial" w:cs="Arial"/>
                <w:b/>
                <w:sz w:val="22"/>
                <w:szCs w:val="22"/>
              </w:rPr>
              <w:t xml:space="preserve">Petrel-Eclipse </w:t>
            </w:r>
            <w:r w:rsidR="00F7630C">
              <w:rPr>
                <w:rFonts w:ascii="Arial" w:hAnsi="Arial" w:cs="Arial" w:hint="cs"/>
                <w:b/>
                <w:sz w:val="22"/>
                <w:szCs w:val="22"/>
                <w:rtl/>
              </w:rPr>
              <w:t xml:space="preserve"> </w:t>
            </w:r>
            <w:r>
              <w:rPr>
                <w:rFonts w:ascii="Arial" w:hAnsi="Arial" w:cs="Arial" w:hint="cs"/>
                <w:b/>
                <w:sz w:val="22"/>
                <w:szCs w:val="22"/>
                <w:rtl/>
              </w:rPr>
              <w:t>לפענוח סיסמי וניתוח מאגרים של חברת הנמצא</w:t>
            </w:r>
            <w:r w:rsidR="00F7630C">
              <w:rPr>
                <w:rFonts w:ascii="Arial" w:hAnsi="Arial" w:cs="Arial" w:hint="cs"/>
                <w:b/>
                <w:sz w:val="22"/>
                <w:szCs w:val="22"/>
                <w:rtl/>
              </w:rPr>
              <w:t>ו</w:t>
            </w:r>
            <w:r>
              <w:rPr>
                <w:rFonts w:ascii="Arial" w:hAnsi="Arial" w:cs="Arial" w:hint="cs"/>
                <w:b/>
                <w:sz w:val="22"/>
                <w:szCs w:val="22"/>
                <w:rtl/>
              </w:rPr>
              <w:t>ת בשימוש המשרד.</w:t>
            </w:r>
          </w:p>
          <w:p w:rsidR="0012147E" w:rsidRPr="008B00AD" w:rsidRDefault="008B00AD" w:rsidP="008B00AD">
            <w:pPr>
              <w:numPr>
                <w:ilvl w:val="0"/>
                <w:numId w:val="6"/>
              </w:numPr>
              <w:rPr>
                <w:rFonts w:ascii="Arial" w:hAnsi="Arial" w:cs="Arial"/>
                <w:b/>
                <w:sz w:val="22"/>
                <w:szCs w:val="22"/>
                <w:rtl/>
              </w:rPr>
            </w:pPr>
            <w:r>
              <w:rPr>
                <w:rFonts w:ascii="Arial" w:hAnsi="Arial" w:cs="Arial" w:hint="cs"/>
                <w:b/>
                <w:sz w:val="22"/>
                <w:szCs w:val="22"/>
                <w:rtl/>
              </w:rPr>
              <w:t xml:space="preserve">קישוריות מלאה עם תוכנות אחרות של חברת </w:t>
            </w:r>
            <w:r>
              <w:rPr>
                <w:rFonts w:ascii="Arial" w:hAnsi="Arial" w:cs="Arial"/>
                <w:b/>
                <w:sz w:val="22"/>
                <w:szCs w:val="22"/>
              </w:rPr>
              <w:t xml:space="preserve">Schlumberger </w:t>
            </w:r>
            <w:r>
              <w:rPr>
                <w:rFonts w:ascii="Arial" w:hAnsi="Arial" w:cs="Arial" w:hint="cs"/>
                <w:b/>
                <w:sz w:val="22"/>
                <w:szCs w:val="22"/>
                <w:rtl/>
              </w:rPr>
              <w:t xml:space="preserve"> </w:t>
            </w:r>
            <w:r w:rsidR="0012147E" w:rsidRPr="008B00AD">
              <w:rPr>
                <w:rFonts w:ascii="Arial" w:hAnsi="Arial" w:cs="Arial" w:hint="cs"/>
                <w:b/>
                <w:sz w:val="22"/>
                <w:szCs w:val="22"/>
                <w:rtl/>
              </w:rPr>
              <w:t xml:space="preserve"> </w:t>
            </w:r>
            <w:r w:rsidR="00F7630C">
              <w:rPr>
                <w:rFonts w:ascii="Arial" w:hAnsi="Arial" w:cs="Arial" w:hint="cs"/>
                <w:b/>
                <w:sz w:val="22"/>
                <w:szCs w:val="22"/>
                <w:rtl/>
              </w:rPr>
              <w:t>והעברה חלקה של נתוני אליהם ומהם.</w:t>
            </w:r>
          </w:p>
          <w:p w:rsidR="0012147E" w:rsidRPr="00F7630C" w:rsidRDefault="0012147E" w:rsidP="00F7630C">
            <w:pPr>
              <w:rPr>
                <w:rFonts w:ascii="Arial" w:hAnsi="Arial" w:cs="Arial"/>
                <w:b/>
                <w:sz w:val="22"/>
                <w:szCs w:val="22"/>
                <w:rtl/>
              </w:rPr>
            </w:pPr>
          </w:p>
        </w:tc>
      </w:tr>
    </w:tbl>
    <w:p w:rsidR="0012147E" w:rsidRDefault="006662AD" w:rsidP="0012147E">
      <w:pPr>
        <w:rPr>
          <w:rFonts w:ascii="Arial" w:hAnsi="Arial" w:cs="Arial"/>
          <w:b/>
          <w:sz w:val="22"/>
          <w:szCs w:val="22"/>
          <w:rtl/>
        </w:rPr>
      </w:pPr>
      <w:r w:rsidRPr="006662AD">
        <w:rPr>
          <w:rFonts w:ascii="Arial" w:hAnsi="Arial" w:cs="Arial"/>
          <w:bCs/>
          <w:noProof/>
          <w:sz w:val="22"/>
          <w:szCs w:val="22"/>
          <w:rtl/>
        </w:rPr>
        <w:pict>
          <v:shape id="_x0000_s1030" type="#_x0000_t202" style="position:absolute;left:0;text-align:left;margin-left:129.75pt;margin-top:-.15pt;width:27pt;height:18pt;z-index:251664384;mso-position-horizontal-relative:text;mso-position-vertical-relative:text" filled="f" stroked="f">
            <v:textbox style="mso-next-textbox:#_x0000_s1030">
              <w:txbxContent>
                <w:p w:rsidR="001B0536" w:rsidRPr="004E5FA3" w:rsidRDefault="001B0536" w:rsidP="0012147E">
                  <w:r>
                    <w:rPr>
                      <w:rFonts w:ascii="Arial" w:hAnsi="Arial" w:cs="Arial" w:hint="cs"/>
                      <w:b/>
                      <w:sz w:val="22"/>
                      <w:szCs w:val="22"/>
                    </w:rPr>
                    <w:t>X</w:t>
                  </w:r>
                </w:p>
              </w:txbxContent>
            </v:textbox>
            <w10:wrap anchorx="page"/>
          </v:shape>
        </w:pict>
      </w:r>
      <w:r w:rsidR="0012147E" w:rsidRPr="003D5897">
        <w:rPr>
          <w:rFonts w:ascii="Arial" w:hAnsi="Arial" w:cs="Arial" w:hint="cs"/>
          <w:bCs/>
          <w:sz w:val="22"/>
          <w:szCs w:val="22"/>
          <w:rtl/>
        </w:rPr>
        <w:t xml:space="preserve">האם קיים בנושא ההתקשרות מכרז </w:t>
      </w:r>
      <w:proofErr w:type="spellStart"/>
      <w:r w:rsidR="0012147E" w:rsidRPr="003D5897">
        <w:rPr>
          <w:rFonts w:ascii="Arial" w:hAnsi="Arial" w:cs="Arial" w:hint="cs"/>
          <w:bCs/>
          <w:sz w:val="22"/>
          <w:szCs w:val="22"/>
          <w:rtl/>
        </w:rPr>
        <w:t>חשכ"לי</w:t>
      </w:r>
      <w:proofErr w:type="spellEnd"/>
      <w:r w:rsidR="0012147E">
        <w:rPr>
          <w:rFonts w:ascii="Arial" w:hAnsi="Arial" w:cs="Arial" w:hint="cs"/>
          <w:b/>
          <w:sz w:val="22"/>
          <w:szCs w:val="22"/>
          <w:rtl/>
        </w:rPr>
        <w:t xml:space="preserve">                     </w:t>
      </w:r>
      <w:r w:rsidR="0012147E" w:rsidRPr="00CA4871">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8"/>
          <w:szCs w:val="28"/>
          <w:rtl/>
        </w:rPr>
        <w:t xml:space="preserve">  </w:t>
      </w:r>
      <w:r w:rsidR="0012147E" w:rsidRPr="007374D4">
        <w:rPr>
          <w:rFonts w:ascii="Arial" w:hAnsi="Arial" w:cs="Arial" w:hint="cs"/>
          <w:b/>
          <w:sz w:val="22"/>
          <w:szCs w:val="22"/>
          <w:rtl/>
        </w:rPr>
        <w:t>כן</w:t>
      </w:r>
      <w:r w:rsidR="0012147E">
        <w:rPr>
          <w:rFonts w:ascii="Arial" w:hAnsi="Arial" w:cs="Arial" w:hint="cs"/>
          <w:b/>
          <w:sz w:val="22"/>
          <w:szCs w:val="22"/>
          <w:rtl/>
        </w:rPr>
        <w:t xml:space="preserve">  </w:t>
      </w:r>
      <w:r w:rsidR="0012147E">
        <w:rPr>
          <w:rFonts w:ascii="Arial" w:hAnsi="Arial" w:cs="Arial" w:hint="cs"/>
          <w:b/>
          <w:sz w:val="28"/>
          <w:szCs w:val="28"/>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לא</w:t>
      </w:r>
    </w:p>
    <w:p w:rsidR="0012147E" w:rsidRPr="00813E93" w:rsidRDefault="0012147E" w:rsidP="0012147E">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12147E" w:rsidRPr="00813E93" w:rsidRDefault="006662AD" w:rsidP="0012147E">
      <w:pPr>
        <w:rPr>
          <w:rFonts w:ascii="Arial" w:hAnsi="Arial" w:cs="Arial"/>
          <w:b/>
          <w:sz w:val="22"/>
          <w:szCs w:val="22"/>
          <w:rtl/>
        </w:rPr>
      </w:pPr>
      <w:r>
        <w:rPr>
          <w:rFonts w:ascii="Arial" w:hAnsi="Arial" w:cs="Arial"/>
          <w:b/>
          <w:noProof/>
          <w:sz w:val="22"/>
          <w:szCs w:val="22"/>
          <w:rtl/>
        </w:rPr>
        <w:pict>
          <v:shape id="_x0000_s1026" type="#_x0000_t202" style="position:absolute;left:0;text-align:left;margin-left:421pt;margin-top:12.05pt;width:27pt;height:18pt;z-index:251660288" filled="f" stroked="f">
            <v:textbox style="mso-next-textbox:#_x0000_s1026">
              <w:txbxContent>
                <w:p w:rsidR="001B0536" w:rsidRPr="004E5FA3" w:rsidRDefault="001B0536" w:rsidP="0012147E">
                  <w:r>
                    <w:rPr>
                      <w:rFonts w:ascii="Arial" w:hAnsi="Arial" w:cs="Arial" w:hint="cs"/>
                      <w:b/>
                      <w:sz w:val="22"/>
                      <w:szCs w:val="22"/>
                    </w:rPr>
                    <w:t>X</w:t>
                  </w:r>
                </w:p>
              </w:txbxContent>
            </v:textbox>
            <w10:wrap anchorx="page"/>
          </v:shape>
        </w:pict>
      </w:r>
    </w:p>
    <w:tbl>
      <w:tblPr>
        <w:bidiVisual/>
        <w:tblW w:w="0" w:type="auto"/>
        <w:tblLayout w:type="fixed"/>
        <w:tblLook w:val="0000"/>
      </w:tblPr>
      <w:tblGrid>
        <w:gridCol w:w="3085"/>
        <w:gridCol w:w="2977"/>
        <w:gridCol w:w="3116"/>
      </w:tblGrid>
      <w:tr w:rsidR="0012147E" w:rsidRPr="00813E93" w:rsidTr="008B00AD">
        <w:tc>
          <w:tcPr>
            <w:tcW w:w="3085" w:type="dxa"/>
          </w:tcPr>
          <w:p w:rsidR="0012147E" w:rsidRPr="00813E93" w:rsidRDefault="006662AD" w:rsidP="008B00AD">
            <w:pPr>
              <w:ind w:right="283"/>
              <w:rPr>
                <w:rFonts w:ascii="Arial" w:hAnsi="Arial" w:cs="Arial"/>
                <w:b/>
                <w:sz w:val="22"/>
                <w:szCs w:val="22"/>
                <w:rtl/>
              </w:rPr>
            </w:pPr>
            <w:r w:rsidRPr="006662AD">
              <w:rPr>
                <w:rFonts w:ascii="Arial" w:hAnsi="Arial" w:cs="Arial"/>
                <w:bCs/>
                <w:noProof/>
                <w:sz w:val="22"/>
                <w:szCs w:val="22"/>
                <w:rtl/>
              </w:rPr>
              <w:pict>
                <v:shape id="_x0000_s1029" type="#_x0000_t202" style="position:absolute;left:0;text-align:left;margin-left:438.9pt;margin-top:10.4pt;width:27pt;height:18pt;z-index:251663360" filled="f" stroked="f">
                  <v:textbox style="mso-next-textbox:#_x0000_s1029">
                    <w:txbxContent>
                      <w:p w:rsidR="001B0536" w:rsidRPr="004E5FA3" w:rsidRDefault="001B0536" w:rsidP="0012147E">
                        <w:r>
                          <w:rPr>
                            <w:rFonts w:ascii="Arial" w:hAnsi="Arial" w:cs="Arial" w:hint="cs"/>
                            <w:b/>
                            <w:sz w:val="22"/>
                            <w:szCs w:val="22"/>
                          </w:rPr>
                          <w:t>X</w:t>
                        </w:r>
                      </w:p>
                    </w:txbxContent>
                  </v:textbox>
                  <w10:wrap anchorx="page"/>
                </v:shape>
              </w:pict>
            </w:r>
            <w:r w:rsidR="0012147E">
              <w:rPr>
                <w:rFonts w:ascii="Arial" w:hAnsi="Arial" w:cs="Arial" w:hint="cs"/>
                <w:b/>
                <w:sz w:val="22"/>
                <w:szCs w:val="22"/>
                <w:rtl/>
              </w:rPr>
              <w:t xml:space="preserve">   </w:t>
            </w:r>
            <w:r w:rsidR="0012147E" w:rsidRPr="003D5897">
              <w:rPr>
                <w:rFonts w:ascii="Arial" w:hAnsi="Arial" w:cs="Arial"/>
                <w:b/>
                <w:sz w:val="28"/>
                <w:szCs w:val="28"/>
              </w:rPr>
              <w:sym w:font="Wingdings" w:char="F072"/>
            </w:r>
            <w:r w:rsidR="0012147E">
              <w:rPr>
                <w:rFonts w:ascii="Arial" w:hAnsi="Arial" w:cs="Arial" w:hint="cs"/>
                <w:b/>
                <w:sz w:val="22"/>
                <w:szCs w:val="22"/>
                <w:rtl/>
              </w:rPr>
              <w:t xml:space="preserve">  </w:t>
            </w:r>
            <w:r w:rsidR="0012147E" w:rsidRPr="00813E93">
              <w:rPr>
                <w:rFonts w:ascii="Arial" w:hAnsi="Arial" w:cs="Arial"/>
                <w:b/>
                <w:sz w:val="22"/>
                <w:szCs w:val="22"/>
                <w:rtl/>
              </w:rPr>
              <w:t>טובין</w:t>
            </w:r>
          </w:p>
        </w:tc>
        <w:tc>
          <w:tcPr>
            <w:tcW w:w="2977" w:type="dxa"/>
          </w:tcPr>
          <w:p w:rsidR="0012147E" w:rsidRPr="00813E93" w:rsidRDefault="0012147E" w:rsidP="008B00A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12147E" w:rsidRPr="00813E93" w:rsidRDefault="0012147E" w:rsidP="008B00AD">
            <w:pPr>
              <w:ind w:right="283"/>
              <w:rPr>
                <w:rFonts w:ascii="Arial" w:hAnsi="Arial" w:cs="Arial"/>
                <w:b/>
                <w:sz w:val="22"/>
                <w:szCs w:val="22"/>
                <w:rtl/>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tc>
      </w:tr>
    </w:tbl>
    <w:p w:rsidR="0012147E" w:rsidRPr="00813E93" w:rsidRDefault="0012147E" w:rsidP="0012147E">
      <w:pPr>
        <w:rPr>
          <w:rFonts w:ascii="Arial" w:hAnsi="Arial" w:cs="Arial"/>
          <w:b/>
          <w:sz w:val="22"/>
          <w:szCs w:val="22"/>
          <w:rtl/>
        </w:rPr>
      </w:pPr>
    </w:p>
    <w:tbl>
      <w:tblPr>
        <w:tblStyle w:val="a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698"/>
        <w:gridCol w:w="3418"/>
        <w:gridCol w:w="3058"/>
      </w:tblGrid>
      <w:tr w:rsidR="0012147E" w:rsidTr="008B00AD">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8B00AD">
            <w:pPr>
              <w:spacing w:line="360" w:lineRule="auto"/>
              <w:rPr>
                <w:rFonts w:ascii="Arial" w:hAnsi="Arial" w:cs="Arial"/>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12147E" w:rsidRDefault="0012147E" w:rsidP="008B00AD">
            <w:pPr>
              <w:rPr>
                <w:rFonts w:ascii="Arial" w:hAnsi="Arial" w:cs="Arial"/>
                <w:b/>
                <w:sz w:val="22"/>
                <w:szCs w:val="22"/>
                <w:highlight w:val="yellow"/>
              </w:rPr>
            </w:pPr>
            <w:r w:rsidRPr="00E44C85">
              <w:rPr>
                <w:rFonts w:ascii="Arial" w:hAnsi="Arial" w:cs="Arial" w:hint="cs"/>
                <w:b/>
                <w:sz w:val="22"/>
                <w:szCs w:val="22"/>
                <w:rtl/>
              </w:rPr>
              <w:t>חברת</w:t>
            </w:r>
            <w:r w:rsidR="001E17FA">
              <w:rPr>
                <w:rFonts w:ascii="Arial" w:hAnsi="Arial" w:cs="Arial" w:hint="cs"/>
                <w:b/>
                <w:sz w:val="22"/>
                <w:szCs w:val="22"/>
                <w:rtl/>
              </w:rPr>
              <w:t xml:space="preserve"> </w:t>
            </w:r>
            <w:r w:rsidRPr="00E44C85">
              <w:rPr>
                <w:rFonts w:ascii="Arial" w:hAnsi="Arial" w:cs="Arial" w:hint="cs"/>
                <w:b/>
                <w:sz w:val="22"/>
                <w:szCs w:val="22"/>
                <w:rtl/>
              </w:rPr>
              <w:t xml:space="preserve"> </w:t>
            </w:r>
            <w:r w:rsidR="00F7630C">
              <w:rPr>
                <w:rFonts w:ascii="Arial" w:hAnsi="Arial" w:cs="Arial"/>
                <w:b/>
                <w:sz w:val="22"/>
                <w:szCs w:val="22"/>
              </w:rPr>
              <w:t>Schlumberger-</w:t>
            </w:r>
            <w:proofErr w:type="spellStart"/>
            <w:r w:rsidR="00F7630C">
              <w:rPr>
                <w:rFonts w:ascii="Arial" w:hAnsi="Arial" w:cs="Arial"/>
                <w:b/>
                <w:sz w:val="22"/>
                <w:szCs w:val="22"/>
              </w:rPr>
              <w:t>Geoquest</w:t>
            </w:r>
            <w:proofErr w:type="spellEnd"/>
          </w:p>
        </w:tc>
      </w:tr>
      <w:tr w:rsidR="0012147E" w:rsidTr="008B00AD">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8B00AD">
            <w:pPr>
              <w:rPr>
                <w:rFonts w:ascii="Arial" w:hAnsi="Arial" w:cs="Arial"/>
                <w:bCs/>
                <w:sz w:val="22"/>
                <w:szCs w:val="22"/>
                <w:rtl/>
              </w:rPr>
            </w:pPr>
            <w:r w:rsidRPr="003D5897">
              <w:rPr>
                <w:rFonts w:ascii="Arial" w:hAnsi="Arial" w:cs="Arial" w:hint="cs"/>
                <w:bCs/>
                <w:sz w:val="22"/>
                <w:szCs w:val="22"/>
                <w:rtl/>
              </w:rPr>
              <w:t xml:space="preserve">מספר הספק </w:t>
            </w:r>
          </w:p>
          <w:p w:rsidR="0012147E" w:rsidRPr="003D5897" w:rsidRDefault="0012147E" w:rsidP="008B00AD">
            <w:pPr>
              <w:rPr>
                <w:rFonts w:ascii="Arial" w:hAnsi="Arial" w:cs="Arial"/>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12147E" w:rsidRDefault="00BF0447" w:rsidP="008B00AD">
            <w:pPr>
              <w:rPr>
                <w:rFonts w:ascii="Arial" w:hAnsi="Arial" w:cs="Arial"/>
                <w:b/>
                <w:sz w:val="22"/>
                <w:szCs w:val="22"/>
                <w:highlight w:val="yellow"/>
                <w:rtl/>
              </w:rPr>
            </w:pPr>
            <w:r>
              <w:rPr>
                <w:rFonts w:ascii="Arial" w:hAnsi="Arial" w:cs="Arial" w:hint="cs"/>
                <w:b/>
                <w:sz w:val="22"/>
                <w:szCs w:val="22"/>
                <w:rtl/>
              </w:rPr>
              <w:t>560027153</w:t>
            </w:r>
          </w:p>
        </w:tc>
      </w:tr>
      <w:tr w:rsidR="0012147E" w:rsidTr="008B00AD">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8B00AD">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12147E" w:rsidRPr="00016CAB" w:rsidRDefault="006662AD" w:rsidP="008B00AD">
            <w:pPr>
              <w:rPr>
                <w:rFonts w:ascii="Arial" w:hAnsi="Arial" w:cs="Arial"/>
                <w:b/>
                <w:sz w:val="22"/>
                <w:szCs w:val="22"/>
                <w:rtl/>
              </w:rPr>
            </w:pPr>
            <w:r>
              <w:rPr>
                <w:rFonts w:ascii="Arial" w:hAnsi="Arial" w:cs="Arial"/>
                <w:b/>
                <w:noProof/>
                <w:sz w:val="22"/>
                <w:szCs w:val="22"/>
                <w:rtl/>
              </w:rPr>
              <w:pict>
                <v:shape id="_x0000_s1027" type="#_x0000_t202" style="position:absolute;left:0;text-align:left;margin-left:117pt;margin-top:-.6pt;width:27pt;height:18pt;z-index:251661312;mso-position-horizontal-relative:text;mso-position-vertical-relative:text" filled="f" stroked="f">
                  <v:textbox style="mso-next-textbox:#_x0000_s1027">
                    <w:txbxContent>
                      <w:p w:rsidR="001B0536" w:rsidRPr="004E5FA3" w:rsidRDefault="001B0536" w:rsidP="0012147E">
                        <w:pPr>
                          <w:rPr>
                            <w:rtl/>
                          </w:rPr>
                        </w:pPr>
                        <w:r>
                          <w:rPr>
                            <w:rFonts w:ascii="Arial" w:hAnsi="Arial" w:cs="Arial" w:hint="cs"/>
                            <w:b/>
                            <w:sz w:val="22"/>
                            <w:szCs w:val="22"/>
                          </w:rPr>
                          <w:t>X</w:t>
                        </w:r>
                      </w:p>
                    </w:txbxContent>
                  </v:textbox>
                  <w10:wrap anchorx="page"/>
                </v:shape>
              </w:pict>
            </w:r>
            <w:r w:rsidR="0012147E" w:rsidRPr="003D5897">
              <w:rPr>
                <w:rFonts w:ascii="Arial" w:hAnsi="Arial" w:cs="Arial"/>
                <w:b/>
                <w:sz w:val="28"/>
                <w:szCs w:val="28"/>
              </w:rPr>
              <w:sym w:font="Wingdings" w:char="F072"/>
            </w:r>
            <w:r w:rsidR="0012147E">
              <w:rPr>
                <w:rFonts w:ascii="Arial" w:hAnsi="Arial" w:cs="Arial"/>
                <w:b/>
                <w:sz w:val="28"/>
                <w:szCs w:val="28"/>
              </w:rPr>
              <w:t xml:space="preserve">     </w:t>
            </w:r>
            <w:r w:rsidR="0012147E"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12147E" w:rsidRPr="00016CAB" w:rsidRDefault="0012147E" w:rsidP="008B00AD">
            <w:pPr>
              <w:rPr>
                <w:rFonts w:ascii="Arial" w:hAnsi="Arial" w:cs="Arial"/>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12147E" w:rsidTr="008B00AD">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8B00AD">
            <w:pPr>
              <w:spacing w:line="360" w:lineRule="auto"/>
              <w:rPr>
                <w:rFonts w:ascii="Arial" w:hAnsi="Arial" w:cs="Arial"/>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12147E" w:rsidRDefault="002E57E8" w:rsidP="008B00AD">
            <w:pPr>
              <w:rPr>
                <w:rFonts w:ascii="Arial" w:hAnsi="Arial" w:cs="Arial"/>
                <w:b/>
                <w:sz w:val="22"/>
                <w:szCs w:val="22"/>
                <w:highlight w:val="yellow"/>
                <w:rtl/>
              </w:rPr>
            </w:pPr>
            <w:r>
              <w:rPr>
                <w:rFonts w:ascii="Arial" w:hAnsi="Arial" w:cs="Arial"/>
                <w:b/>
                <w:sz w:val="22"/>
                <w:szCs w:val="22"/>
              </w:rPr>
              <w:t>250,000</w:t>
            </w:r>
            <w:r w:rsidR="0012147E" w:rsidRPr="00E44C85">
              <w:rPr>
                <w:rFonts w:ascii="Arial" w:hAnsi="Arial" w:cs="Arial" w:hint="cs"/>
                <w:b/>
                <w:sz w:val="22"/>
                <w:szCs w:val="22"/>
                <w:rtl/>
              </w:rPr>
              <w:t xml:space="preserve"> </w:t>
            </w:r>
            <w:r w:rsidR="0012147E">
              <w:rPr>
                <w:rFonts w:ascii="Arial" w:hAnsi="Arial" w:cs="Arial" w:hint="cs"/>
                <w:b/>
                <w:sz w:val="22"/>
                <w:szCs w:val="22"/>
                <w:rtl/>
              </w:rPr>
              <w:t>₪</w:t>
            </w:r>
          </w:p>
        </w:tc>
      </w:tr>
      <w:tr w:rsidR="0012147E" w:rsidTr="008B00AD">
        <w:tc>
          <w:tcPr>
            <w:tcW w:w="2698" w:type="dxa"/>
            <w:tcBorders>
              <w:top w:val="single" w:sz="4" w:space="0" w:color="auto"/>
              <w:left w:val="single" w:sz="4" w:space="0" w:color="auto"/>
              <w:bottom w:val="single" w:sz="4" w:space="0" w:color="auto"/>
              <w:right w:val="single" w:sz="4" w:space="0" w:color="auto"/>
            </w:tcBorders>
            <w:shd w:val="clear" w:color="auto" w:fill="E6E6E6"/>
          </w:tcPr>
          <w:p w:rsidR="0012147E" w:rsidRPr="003D5897" w:rsidRDefault="0012147E" w:rsidP="008B00AD">
            <w:pPr>
              <w:spacing w:line="360" w:lineRule="auto"/>
              <w:rPr>
                <w:rFonts w:ascii="Arial" w:hAnsi="Arial" w:cs="Arial"/>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12147E" w:rsidRDefault="0012147E" w:rsidP="008B00AD">
            <w:pPr>
              <w:rPr>
                <w:rFonts w:ascii="Arial" w:hAnsi="Arial" w:cs="Arial"/>
                <w:b/>
                <w:sz w:val="22"/>
                <w:szCs w:val="22"/>
                <w:highlight w:val="yellow"/>
                <w:rtl/>
              </w:rPr>
            </w:pPr>
          </w:p>
        </w:tc>
      </w:tr>
    </w:tbl>
    <w:p w:rsidR="0012147E" w:rsidRDefault="0012147E" w:rsidP="0012147E">
      <w:pPr>
        <w:rPr>
          <w:rFonts w:ascii="Arial" w:hAnsi="Arial" w:cs="Arial"/>
          <w:bCs/>
          <w:rtl/>
        </w:rPr>
      </w:pPr>
    </w:p>
    <w:p w:rsidR="0012147E" w:rsidRDefault="0012147E" w:rsidP="0012147E">
      <w:pPr>
        <w:rPr>
          <w:rFonts w:ascii="Arial" w:hAnsi="Arial" w:cs="Arial"/>
          <w:bCs/>
        </w:rPr>
      </w:pPr>
    </w:p>
    <w:p w:rsidR="0012147E" w:rsidRPr="00BD3C63" w:rsidRDefault="0012147E" w:rsidP="0012147E">
      <w:pPr>
        <w:rPr>
          <w:rFonts w:ascii="Arial" w:hAnsi="Arial" w:cs="Arial"/>
          <w:bCs/>
          <w:rtl/>
        </w:rPr>
      </w:pPr>
      <w:r w:rsidRPr="00BD3C63">
        <w:rPr>
          <w:rFonts w:ascii="Arial" w:hAnsi="Arial" w:cs="Arial" w:hint="cs"/>
          <w:bCs/>
          <w:rtl/>
        </w:rPr>
        <w:t>נימוקים כי הספק הוא ספק יחיד או כי הטובין הם טובי חוץ</w:t>
      </w:r>
    </w:p>
    <w:p w:rsidR="0012147E" w:rsidRDefault="0012147E" w:rsidP="0012147E">
      <w:pPr>
        <w:rPr>
          <w:rFonts w:ascii="Arial" w:hAnsi="Arial" w:cs="Arial"/>
          <w:bCs/>
          <w:sz w:val="22"/>
          <w:szCs w:val="22"/>
        </w:rPr>
      </w:pPr>
    </w:p>
    <w:p w:rsidR="002E57E8" w:rsidRDefault="002E57E8" w:rsidP="0012147E">
      <w:pPr>
        <w:rPr>
          <w:rFonts w:ascii="Arial" w:hAnsi="Arial" w:cs="Arial"/>
          <w:bCs/>
          <w:sz w:val="22"/>
          <w:szCs w:val="22"/>
        </w:rPr>
      </w:pPr>
    </w:p>
    <w:p w:rsidR="002E57E8" w:rsidRDefault="00A43766" w:rsidP="002E57E8">
      <w:pPr>
        <w:spacing w:line="360" w:lineRule="auto"/>
        <w:jc w:val="both"/>
        <w:rPr>
          <w:szCs w:val="24"/>
        </w:rPr>
      </w:pPr>
      <w:r>
        <w:rPr>
          <w:rFonts w:ascii="Arial" w:hAnsi="Arial" w:hint="cs"/>
          <w:szCs w:val="24"/>
          <w:rtl/>
        </w:rPr>
        <w:t>יחידת הנפט ב</w:t>
      </w:r>
      <w:r w:rsidR="002E57E8" w:rsidRPr="002E57E8">
        <w:rPr>
          <w:rFonts w:ascii="Arial" w:hAnsi="Arial" w:hint="cs"/>
          <w:szCs w:val="24"/>
          <w:rtl/>
        </w:rPr>
        <w:t>מינהל אוצרות טבע</w:t>
      </w:r>
      <w:r w:rsidR="002E57E8" w:rsidRPr="002E57E8">
        <w:rPr>
          <w:rFonts w:ascii="Arial" w:hAnsi="Arial"/>
          <w:szCs w:val="24"/>
          <w:rtl/>
        </w:rPr>
        <w:t xml:space="preserve"> רכש</w:t>
      </w:r>
      <w:r>
        <w:rPr>
          <w:rFonts w:ascii="Arial" w:hAnsi="Arial" w:hint="cs"/>
          <w:szCs w:val="24"/>
          <w:rtl/>
        </w:rPr>
        <w:t>ה</w:t>
      </w:r>
      <w:r w:rsidR="002E57E8" w:rsidRPr="002E57E8">
        <w:rPr>
          <w:rFonts w:ascii="Arial" w:hAnsi="Arial"/>
          <w:szCs w:val="24"/>
          <w:rtl/>
        </w:rPr>
        <w:t xml:space="preserve"> </w:t>
      </w:r>
      <w:r w:rsidR="002E57E8" w:rsidRPr="002E57E8">
        <w:rPr>
          <w:rFonts w:ascii="Arial" w:hAnsi="Arial" w:hint="cs"/>
          <w:szCs w:val="24"/>
          <w:rtl/>
        </w:rPr>
        <w:t xml:space="preserve">בשנת 2011 מחברת  </w:t>
      </w:r>
      <w:r w:rsidR="002E57E8" w:rsidRPr="002E57E8">
        <w:rPr>
          <w:rFonts w:ascii="Arial" w:hAnsi="Arial"/>
          <w:szCs w:val="24"/>
        </w:rPr>
        <w:t>Schlumberger</w:t>
      </w:r>
      <w:r w:rsidR="002E57E8" w:rsidRPr="002E57E8">
        <w:rPr>
          <w:rFonts w:ascii="Arial" w:hAnsi="Arial" w:hint="cs"/>
          <w:szCs w:val="24"/>
          <w:rtl/>
        </w:rPr>
        <w:t xml:space="preserve"> </w:t>
      </w:r>
      <w:r w:rsidR="002E57E8" w:rsidRPr="002E57E8">
        <w:rPr>
          <w:rFonts w:ascii="Arial" w:hAnsi="Arial"/>
          <w:szCs w:val="24"/>
          <w:rtl/>
        </w:rPr>
        <w:t>שתי</w:t>
      </w:r>
      <w:r>
        <w:rPr>
          <w:rFonts w:ascii="Arial" w:hAnsi="Arial" w:hint="cs"/>
          <w:szCs w:val="24"/>
          <w:rtl/>
        </w:rPr>
        <w:t xml:space="preserve"> חבילות תוכנה </w:t>
      </w:r>
      <w:r w:rsidR="002E57E8" w:rsidRPr="002E57E8">
        <w:rPr>
          <w:rFonts w:ascii="Arial" w:hAnsi="Arial" w:hint="cs"/>
          <w:szCs w:val="24"/>
          <w:rtl/>
        </w:rPr>
        <w:t xml:space="preserve">לחיפוש והפקה של גז ונפט בשם </w:t>
      </w:r>
      <w:r w:rsidR="002E57E8" w:rsidRPr="002E57E8">
        <w:rPr>
          <w:rFonts w:ascii="Arial" w:hAnsi="Arial"/>
          <w:szCs w:val="24"/>
        </w:rPr>
        <w:t xml:space="preserve">Petrel </w:t>
      </w:r>
      <w:r w:rsidR="002E57E8" w:rsidRPr="002E57E8">
        <w:rPr>
          <w:rFonts w:ascii="Arial" w:hAnsi="Arial" w:hint="cs"/>
          <w:szCs w:val="24"/>
          <w:rtl/>
        </w:rPr>
        <w:t xml:space="preserve">  ו- </w:t>
      </w:r>
      <w:r w:rsidR="002E57E8" w:rsidRPr="002E57E8">
        <w:rPr>
          <w:rFonts w:ascii="Arial" w:hAnsi="Arial"/>
          <w:szCs w:val="24"/>
        </w:rPr>
        <w:t xml:space="preserve">Eclipse  </w:t>
      </w:r>
      <w:r w:rsidR="002E57E8" w:rsidRPr="002E57E8">
        <w:rPr>
          <w:rFonts w:ascii="Arial" w:hAnsi="Arial" w:hint="cs"/>
          <w:szCs w:val="24"/>
          <w:rtl/>
        </w:rPr>
        <w:t xml:space="preserve">. תוכנות  אלה המיועדות לפענוח חומר סיסמי </w:t>
      </w:r>
      <w:r w:rsidR="002E57E8" w:rsidRPr="002E57E8">
        <w:rPr>
          <w:rFonts w:ascii="Arial" w:hAnsi="Arial" w:hint="cs"/>
          <w:szCs w:val="24"/>
          <w:rtl/>
        </w:rPr>
        <w:lastRenderedPageBreak/>
        <w:t>וניהול מאגרי נפט וגז</w:t>
      </w:r>
      <w:r>
        <w:rPr>
          <w:rFonts w:ascii="Arial" w:hAnsi="Arial" w:hint="cs"/>
          <w:szCs w:val="24"/>
          <w:rtl/>
        </w:rPr>
        <w:t xml:space="preserve"> הינם מהמתקדמות בעולם ומהוות כלי עבודה חיוני לפעילות הפיקוח על חברות הנפט המתנהלת </w:t>
      </w:r>
      <w:r w:rsidR="002E57E8" w:rsidRPr="002E57E8">
        <w:rPr>
          <w:rFonts w:hint="cs"/>
          <w:szCs w:val="24"/>
          <w:rtl/>
        </w:rPr>
        <w:t xml:space="preserve"> </w:t>
      </w:r>
      <w:r>
        <w:rPr>
          <w:rFonts w:hint="cs"/>
          <w:szCs w:val="24"/>
          <w:rtl/>
        </w:rPr>
        <w:t>ביחידה.</w:t>
      </w:r>
    </w:p>
    <w:p w:rsidR="00DC133D" w:rsidRDefault="002E57E8" w:rsidP="002E57E8">
      <w:pPr>
        <w:spacing w:line="360" w:lineRule="auto"/>
        <w:jc w:val="both"/>
        <w:rPr>
          <w:rFonts w:ascii="Arial" w:hAnsi="Arial"/>
          <w:szCs w:val="24"/>
        </w:rPr>
      </w:pPr>
      <w:r w:rsidRPr="002E57E8">
        <w:rPr>
          <w:rFonts w:ascii="Arial" w:hAnsi="Arial" w:hint="cs"/>
          <w:szCs w:val="24"/>
          <w:rtl/>
        </w:rPr>
        <w:t>כהשלמה לתוכנות אלה נדרשת עתה למינהל רכישה של חבילת תוכנה נוס</w:t>
      </w:r>
      <w:r>
        <w:rPr>
          <w:rFonts w:ascii="Arial" w:hAnsi="Arial" w:hint="cs"/>
          <w:szCs w:val="24"/>
          <w:rtl/>
        </w:rPr>
        <w:t xml:space="preserve">פת </w:t>
      </w:r>
      <w:r>
        <w:rPr>
          <w:rFonts w:hint="cs"/>
          <w:szCs w:val="24"/>
          <w:rtl/>
        </w:rPr>
        <w:t>ה</w:t>
      </w:r>
      <w:r w:rsidRPr="002E57E8">
        <w:rPr>
          <w:rFonts w:hint="cs"/>
          <w:szCs w:val="24"/>
          <w:rtl/>
        </w:rPr>
        <w:t>מיועדת לטיפול, ניתוח ופענוח הנתונים הגולמיים של מדידות לוגים חשמליים ולוגים אחרים מהקידוחים.  נתונים אלה מהווים מידע רב ערך בעזרתו ניתן לזהות את סוגי הסלעים, הנקבוביות שלהם, תכולת גז ונפט בתוכם ועוד</w:t>
      </w:r>
      <w:r>
        <w:rPr>
          <w:rFonts w:hint="cs"/>
          <w:szCs w:val="24"/>
          <w:rtl/>
        </w:rPr>
        <w:t xml:space="preserve">. </w:t>
      </w:r>
      <w:r w:rsidR="001753B0">
        <w:rPr>
          <w:rFonts w:hint="cs"/>
          <w:szCs w:val="24"/>
          <w:rtl/>
        </w:rPr>
        <w:t>יכולת הקריאה והבדיקה של לוגים נועדה לאפשר ליחידה לבדוק את ה</w:t>
      </w:r>
      <w:r w:rsidR="00A43766">
        <w:rPr>
          <w:rFonts w:ascii="Arial" w:hAnsi="Arial" w:hint="cs"/>
          <w:szCs w:val="24"/>
          <w:rtl/>
        </w:rPr>
        <w:t>נתוני</w:t>
      </w:r>
      <w:r w:rsidR="001753B0">
        <w:rPr>
          <w:rFonts w:ascii="Arial" w:hAnsi="Arial" w:hint="cs"/>
          <w:szCs w:val="24"/>
          <w:rtl/>
        </w:rPr>
        <w:t xml:space="preserve">ם המועברים אליה מחברות החיפושים ולוודא כי הם עומדים במפרטים הנדרשים. </w:t>
      </w:r>
      <w:r w:rsidR="00A43766">
        <w:rPr>
          <w:rFonts w:ascii="Arial" w:hAnsi="Arial" w:hint="cs"/>
          <w:szCs w:val="24"/>
          <w:rtl/>
        </w:rPr>
        <w:t xml:space="preserve"> </w:t>
      </w:r>
      <w:r w:rsidR="001753B0">
        <w:rPr>
          <w:rFonts w:ascii="Arial" w:hAnsi="Arial" w:hint="cs"/>
          <w:szCs w:val="24"/>
          <w:rtl/>
        </w:rPr>
        <w:t xml:space="preserve">מוצרי </w:t>
      </w:r>
      <w:r w:rsidR="00A43766">
        <w:rPr>
          <w:rFonts w:ascii="Arial" w:hAnsi="Arial" w:hint="cs"/>
          <w:szCs w:val="24"/>
          <w:rtl/>
        </w:rPr>
        <w:t>תוכנה זו מהווים</w:t>
      </w:r>
      <w:r w:rsidR="001753B0">
        <w:rPr>
          <w:rFonts w:ascii="Arial" w:hAnsi="Arial" w:hint="cs"/>
          <w:szCs w:val="24"/>
          <w:rtl/>
        </w:rPr>
        <w:t xml:space="preserve"> </w:t>
      </w:r>
      <w:r w:rsidRPr="002E57E8">
        <w:rPr>
          <w:rFonts w:ascii="Arial" w:hAnsi="Arial" w:hint="cs"/>
          <w:szCs w:val="24"/>
          <w:rtl/>
        </w:rPr>
        <w:t xml:space="preserve"> קלט לתוכנות </w:t>
      </w:r>
      <w:r w:rsidRPr="002E57E8">
        <w:rPr>
          <w:rFonts w:ascii="Arial" w:hAnsi="Arial"/>
          <w:szCs w:val="24"/>
        </w:rPr>
        <w:t xml:space="preserve">Petrel </w:t>
      </w:r>
      <w:r w:rsidR="001E17FA">
        <w:rPr>
          <w:rFonts w:ascii="Arial" w:hAnsi="Arial" w:hint="cs"/>
          <w:szCs w:val="24"/>
          <w:rtl/>
        </w:rPr>
        <w:t xml:space="preserve"> </w:t>
      </w:r>
      <w:r w:rsidRPr="002E57E8">
        <w:rPr>
          <w:rFonts w:ascii="Arial" w:hAnsi="Arial" w:hint="cs"/>
          <w:szCs w:val="24"/>
          <w:rtl/>
        </w:rPr>
        <w:t>ו-</w:t>
      </w:r>
      <w:r w:rsidRPr="002E57E8">
        <w:rPr>
          <w:rFonts w:ascii="Arial" w:hAnsi="Arial"/>
          <w:szCs w:val="24"/>
        </w:rPr>
        <w:t>Eclipse</w:t>
      </w:r>
      <w:r w:rsidRPr="002E57E8">
        <w:rPr>
          <w:rFonts w:ascii="Arial" w:hAnsi="Arial" w:hint="cs"/>
          <w:szCs w:val="24"/>
          <w:rtl/>
        </w:rPr>
        <w:t xml:space="preserve"> ומאפשרים בניית מודלים מדויקים</w:t>
      </w:r>
      <w:r w:rsidR="00A43766">
        <w:rPr>
          <w:rFonts w:ascii="Arial" w:hAnsi="Arial" w:hint="cs"/>
          <w:szCs w:val="24"/>
          <w:rtl/>
        </w:rPr>
        <w:t xml:space="preserve"> ואמינים יותר</w:t>
      </w:r>
      <w:r w:rsidRPr="002E57E8">
        <w:rPr>
          <w:rFonts w:ascii="Arial" w:hAnsi="Arial" w:hint="cs"/>
          <w:szCs w:val="24"/>
          <w:rtl/>
        </w:rPr>
        <w:t xml:space="preserve">. </w:t>
      </w:r>
      <w:r w:rsidR="001753B0">
        <w:rPr>
          <w:rFonts w:ascii="Arial" w:hAnsi="Arial" w:hint="cs"/>
          <w:szCs w:val="24"/>
          <w:rtl/>
        </w:rPr>
        <w:t xml:space="preserve"> </w:t>
      </w:r>
      <w:r w:rsidR="00A43766">
        <w:rPr>
          <w:rFonts w:ascii="Arial" w:hAnsi="Arial" w:hint="cs"/>
          <w:szCs w:val="24"/>
          <w:rtl/>
        </w:rPr>
        <w:t xml:space="preserve">לפיכך ישנה חשיבות גדולה לתאימות בין שלושת התוכנות ויכולת </w:t>
      </w:r>
      <w:r w:rsidR="001E17FA">
        <w:rPr>
          <w:rFonts w:ascii="Arial" w:hAnsi="Arial" w:hint="cs"/>
          <w:szCs w:val="24"/>
          <w:rtl/>
        </w:rPr>
        <w:t xml:space="preserve">העברת נתונים מהירה ומדויקת </w:t>
      </w:r>
      <w:proofErr w:type="spellStart"/>
      <w:r w:rsidR="001E17FA">
        <w:rPr>
          <w:rFonts w:ascii="Arial" w:hAnsi="Arial" w:hint="cs"/>
          <w:szCs w:val="24"/>
          <w:rtl/>
        </w:rPr>
        <w:t>בינהן</w:t>
      </w:r>
      <w:proofErr w:type="spellEnd"/>
      <w:r w:rsidR="00A43766">
        <w:rPr>
          <w:rFonts w:ascii="Arial" w:hAnsi="Arial" w:hint="cs"/>
          <w:szCs w:val="24"/>
          <w:rtl/>
        </w:rPr>
        <w:t>.</w:t>
      </w:r>
    </w:p>
    <w:p w:rsidR="00A43766" w:rsidRDefault="00A43766" w:rsidP="002E57E8">
      <w:pPr>
        <w:spacing w:line="360" w:lineRule="auto"/>
        <w:jc w:val="both"/>
        <w:rPr>
          <w:rFonts w:ascii="Arial" w:hAnsi="Arial"/>
          <w:szCs w:val="24"/>
          <w:rtl/>
        </w:rPr>
      </w:pPr>
      <w:r>
        <w:rPr>
          <w:rFonts w:ascii="Arial" w:hAnsi="Arial" w:hint="cs"/>
          <w:szCs w:val="24"/>
          <w:rtl/>
        </w:rPr>
        <w:t xml:space="preserve"> </w:t>
      </w:r>
      <w:r w:rsidR="001E17FA">
        <w:rPr>
          <w:rFonts w:ascii="Arial" w:hAnsi="Arial" w:hint="cs"/>
          <w:szCs w:val="24"/>
          <w:rtl/>
        </w:rPr>
        <w:t xml:space="preserve"> תוכנה מתמחה מסוג זה לא מיוצרת על ידי ספקים מקומיים בישראל.</w:t>
      </w:r>
    </w:p>
    <w:p w:rsidR="00E2085A" w:rsidRDefault="00A43766" w:rsidP="00E2085A">
      <w:pPr>
        <w:spacing w:line="360" w:lineRule="auto"/>
        <w:rPr>
          <w:rFonts w:ascii="Arial" w:hAnsi="Arial" w:cs="Arial"/>
          <w:b/>
          <w:sz w:val="22"/>
          <w:szCs w:val="22"/>
          <w:rtl/>
        </w:rPr>
      </w:pPr>
      <w:r w:rsidRPr="00A43766">
        <w:rPr>
          <w:rFonts w:ascii="Arial" w:hAnsi="Arial" w:cs="Arial" w:hint="cs"/>
          <w:b/>
          <w:sz w:val="22"/>
          <w:szCs w:val="22"/>
          <w:rtl/>
        </w:rPr>
        <w:t>לצורך איתור תוכנה</w:t>
      </w:r>
      <w:r>
        <w:rPr>
          <w:rFonts w:ascii="Arial" w:hAnsi="Arial" w:cs="Arial" w:hint="cs"/>
          <w:b/>
          <w:sz w:val="22"/>
          <w:szCs w:val="22"/>
          <w:rtl/>
        </w:rPr>
        <w:t xml:space="preserve"> מתאימה</w:t>
      </w:r>
      <w:r w:rsidRPr="00A43766">
        <w:rPr>
          <w:rFonts w:ascii="Arial" w:hAnsi="Arial" w:cs="Arial" w:hint="cs"/>
          <w:b/>
          <w:sz w:val="22"/>
          <w:szCs w:val="22"/>
          <w:rtl/>
        </w:rPr>
        <w:t xml:space="preserve"> </w:t>
      </w:r>
      <w:r w:rsidR="001E17FA">
        <w:rPr>
          <w:rFonts w:ascii="Arial" w:hAnsi="Arial" w:cs="Arial" w:hint="cs"/>
          <w:b/>
          <w:sz w:val="22"/>
          <w:szCs w:val="22"/>
          <w:rtl/>
        </w:rPr>
        <w:t xml:space="preserve">בחו"ל </w:t>
      </w:r>
      <w:r w:rsidRPr="00A43766">
        <w:rPr>
          <w:rFonts w:ascii="Arial" w:hAnsi="Arial" w:cs="Arial" w:hint="cs"/>
          <w:b/>
          <w:sz w:val="22"/>
          <w:szCs w:val="22"/>
          <w:rtl/>
        </w:rPr>
        <w:t>ביצע</w:t>
      </w:r>
      <w:r>
        <w:rPr>
          <w:rFonts w:ascii="Arial" w:hAnsi="Arial" w:cs="Arial" w:hint="cs"/>
          <w:b/>
          <w:sz w:val="22"/>
          <w:szCs w:val="22"/>
          <w:rtl/>
        </w:rPr>
        <w:t xml:space="preserve">ו אנשי </w:t>
      </w:r>
      <w:r w:rsidR="00E2085A">
        <w:rPr>
          <w:rFonts w:ascii="Arial" w:hAnsi="Arial" w:cs="Arial" w:hint="cs"/>
          <w:b/>
          <w:sz w:val="22"/>
          <w:szCs w:val="22"/>
          <w:rtl/>
        </w:rPr>
        <w:t xml:space="preserve">המקצוע ביחידת הנפט בדיקה של מוצרים שונים הן בקשר ישיר עם נציגי החברות והן בבדיקה של אתרי </w:t>
      </w:r>
      <w:r>
        <w:rPr>
          <w:rFonts w:ascii="Arial" w:hAnsi="Arial" w:cs="Arial" w:hint="cs"/>
          <w:b/>
          <w:sz w:val="22"/>
          <w:szCs w:val="22"/>
          <w:rtl/>
        </w:rPr>
        <w:t>אי</w:t>
      </w:r>
      <w:r w:rsidR="00E2085A">
        <w:rPr>
          <w:rFonts w:ascii="Arial" w:hAnsi="Arial" w:cs="Arial" w:hint="cs"/>
          <w:b/>
          <w:sz w:val="22"/>
          <w:szCs w:val="22"/>
          <w:rtl/>
        </w:rPr>
        <w:t>נטרנט.</w:t>
      </w:r>
    </w:p>
    <w:p w:rsidR="00A43766" w:rsidRPr="00E2085A" w:rsidRDefault="00E2085A" w:rsidP="00E2085A">
      <w:pPr>
        <w:spacing w:line="360" w:lineRule="auto"/>
        <w:rPr>
          <w:rFonts w:ascii="Arial" w:hAnsi="Arial" w:cs="Arial"/>
          <w:b/>
          <w:sz w:val="22"/>
          <w:szCs w:val="22"/>
          <w:rtl/>
        </w:rPr>
      </w:pPr>
      <w:r>
        <w:rPr>
          <w:rFonts w:ascii="Arial" w:hAnsi="Arial" w:cs="Arial" w:hint="cs"/>
          <w:b/>
          <w:sz w:val="22"/>
          <w:szCs w:val="22"/>
          <w:rtl/>
        </w:rPr>
        <w:t>התוכנות שנבחנו הם:</w:t>
      </w:r>
    </w:p>
    <w:p w:rsidR="00A43766" w:rsidRDefault="001E17FA" w:rsidP="00A43766">
      <w:pPr>
        <w:spacing w:line="360" w:lineRule="auto"/>
        <w:jc w:val="both"/>
        <w:rPr>
          <w:rFonts w:ascii="Arial" w:hAnsi="Arial"/>
          <w:szCs w:val="24"/>
          <w:rtl/>
        </w:rPr>
      </w:pPr>
      <w:r>
        <w:rPr>
          <w:rFonts w:ascii="Arial" w:hAnsi="Arial" w:hint="cs"/>
          <w:szCs w:val="24"/>
          <w:rtl/>
        </w:rPr>
        <w:t xml:space="preserve">1. </w:t>
      </w:r>
      <w:r w:rsidR="00DC133D">
        <w:rPr>
          <w:rFonts w:ascii="Arial" w:hAnsi="Arial" w:hint="cs"/>
          <w:szCs w:val="24"/>
          <w:rtl/>
        </w:rPr>
        <w:t>תוכנת</w:t>
      </w:r>
      <w:r w:rsidR="00E2085A">
        <w:rPr>
          <w:rFonts w:ascii="Arial" w:hAnsi="Arial" w:hint="cs"/>
          <w:szCs w:val="24"/>
          <w:rtl/>
        </w:rPr>
        <w:t xml:space="preserve"> </w:t>
      </w:r>
      <w:proofErr w:type="spellStart"/>
      <w:r w:rsidR="00E86813">
        <w:rPr>
          <w:rFonts w:ascii="Arial" w:hAnsi="Arial"/>
          <w:szCs w:val="24"/>
        </w:rPr>
        <w:t>Geolog</w:t>
      </w:r>
      <w:proofErr w:type="spellEnd"/>
      <w:r w:rsidR="00E86813">
        <w:rPr>
          <w:rFonts w:ascii="Arial" w:hAnsi="Arial"/>
          <w:szCs w:val="24"/>
        </w:rPr>
        <w:t xml:space="preserve"> </w:t>
      </w:r>
      <w:r w:rsidR="00E86813">
        <w:rPr>
          <w:rFonts w:ascii="Arial" w:hAnsi="Arial" w:hint="cs"/>
          <w:szCs w:val="24"/>
          <w:rtl/>
        </w:rPr>
        <w:t xml:space="preserve">  </w:t>
      </w:r>
      <w:r w:rsidR="00E2085A">
        <w:rPr>
          <w:rFonts w:ascii="Arial" w:hAnsi="Arial" w:hint="cs"/>
          <w:szCs w:val="24"/>
          <w:rtl/>
        </w:rPr>
        <w:t xml:space="preserve">של חברת </w:t>
      </w:r>
      <w:r w:rsidR="00DC133D">
        <w:rPr>
          <w:rFonts w:ascii="Arial" w:hAnsi="Arial" w:hint="cs"/>
          <w:szCs w:val="24"/>
          <w:rtl/>
        </w:rPr>
        <w:t xml:space="preserve"> </w:t>
      </w:r>
      <w:proofErr w:type="spellStart"/>
      <w:r w:rsidR="00DC133D">
        <w:rPr>
          <w:rFonts w:ascii="Arial" w:hAnsi="Arial" w:hint="cs"/>
          <w:szCs w:val="24"/>
          <w:rtl/>
        </w:rPr>
        <w:t>פרדגיים</w:t>
      </w:r>
      <w:proofErr w:type="spellEnd"/>
    </w:p>
    <w:p w:rsidR="00A43766" w:rsidRDefault="001E17FA" w:rsidP="00A43766">
      <w:pPr>
        <w:spacing w:line="360" w:lineRule="auto"/>
        <w:jc w:val="both"/>
        <w:rPr>
          <w:rFonts w:ascii="Arial" w:hAnsi="Arial"/>
          <w:szCs w:val="24"/>
          <w:rtl/>
        </w:rPr>
      </w:pPr>
      <w:r>
        <w:rPr>
          <w:rFonts w:ascii="Arial" w:hAnsi="Arial" w:hint="cs"/>
          <w:szCs w:val="24"/>
          <w:rtl/>
        </w:rPr>
        <w:t>2.</w:t>
      </w:r>
      <w:r w:rsidR="00E2085A">
        <w:rPr>
          <w:rFonts w:ascii="Arial" w:hAnsi="Arial" w:hint="cs"/>
          <w:szCs w:val="24"/>
          <w:rtl/>
        </w:rPr>
        <w:t xml:space="preserve">  </w:t>
      </w:r>
      <w:r w:rsidR="00E86813">
        <w:rPr>
          <w:rFonts w:ascii="Arial" w:hAnsi="Arial" w:hint="cs"/>
          <w:szCs w:val="24"/>
          <w:rtl/>
        </w:rPr>
        <w:t xml:space="preserve">תוכנה </w:t>
      </w:r>
      <w:proofErr w:type="spellStart"/>
      <w:r w:rsidR="00E86813">
        <w:rPr>
          <w:rFonts w:ascii="Arial" w:hAnsi="Arial"/>
          <w:szCs w:val="24"/>
        </w:rPr>
        <w:t>Petrolog</w:t>
      </w:r>
      <w:proofErr w:type="spellEnd"/>
      <w:r w:rsidR="00E2085A">
        <w:rPr>
          <w:rFonts w:ascii="Arial" w:hAnsi="Arial" w:hint="cs"/>
          <w:szCs w:val="24"/>
          <w:rtl/>
        </w:rPr>
        <w:t xml:space="preserve"> של חברת </w:t>
      </w:r>
      <w:r w:rsidR="00E86813">
        <w:rPr>
          <w:rFonts w:ascii="Arial" w:hAnsi="Arial"/>
          <w:szCs w:val="24"/>
        </w:rPr>
        <w:t>Crocker Data Processing</w:t>
      </w:r>
    </w:p>
    <w:p w:rsidR="00A43766" w:rsidRDefault="00E86813" w:rsidP="00A43766">
      <w:pPr>
        <w:spacing w:line="360" w:lineRule="auto"/>
        <w:jc w:val="both"/>
        <w:rPr>
          <w:rFonts w:ascii="Arial" w:hAnsi="Arial"/>
          <w:szCs w:val="24"/>
          <w:rtl/>
        </w:rPr>
      </w:pPr>
      <w:r>
        <w:rPr>
          <w:rFonts w:ascii="Arial" w:hAnsi="Arial" w:hint="cs"/>
          <w:szCs w:val="24"/>
          <w:rtl/>
        </w:rPr>
        <w:t xml:space="preserve">3. </w:t>
      </w:r>
      <w:proofErr w:type="spellStart"/>
      <w:r>
        <w:rPr>
          <w:rFonts w:ascii="Arial" w:hAnsi="Arial"/>
          <w:szCs w:val="24"/>
        </w:rPr>
        <w:t>Powelog</w:t>
      </w:r>
      <w:proofErr w:type="spellEnd"/>
      <w:r>
        <w:rPr>
          <w:rFonts w:ascii="Arial" w:hAnsi="Arial"/>
          <w:szCs w:val="24"/>
        </w:rPr>
        <w:t xml:space="preserve"> </w:t>
      </w:r>
      <w:r>
        <w:rPr>
          <w:rFonts w:ascii="Arial" w:hAnsi="Arial" w:hint="cs"/>
          <w:szCs w:val="24"/>
          <w:rtl/>
        </w:rPr>
        <w:t xml:space="preserve">  </w:t>
      </w:r>
      <w:r w:rsidR="00E2085A">
        <w:rPr>
          <w:rFonts w:ascii="Arial" w:hAnsi="Arial" w:hint="cs"/>
          <w:szCs w:val="24"/>
          <w:rtl/>
        </w:rPr>
        <w:t xml:space="preserve">של חברת </w:t>
      </w:r>
      <w:proofErr w:type="spellStart"/>
      <w:r>
        <w:rPr>
          <w:rFonts w:ascii="Arial" w:hAnsi="Arial"/>
          <w:szCs w:val="24"/>
        </w:rPr>
        <w:t>Fugro</w:t>
      </w:r>
      <w:proofErr w:type="spellEnd"/>
      <w:r>
        <w:rPr>
          <w:rFonts w:ascii="Arial" w:hAnsi="Arial"/>
          <w:szCs w:val="24"/>
        </w:rPr>
        <w:t xml:space="preserve"> Jason </w:t>
      </w:r>
    </w:p>
    <w:p w:rsidR="00A43766" w:rsidRDefault="00E2085A" w:rsidP="00E2085A">
      <w:pPr>
        <w:spacing w:line="360" w:lineRule="auto"/>
        <w:jc w:val="both"/>
        <w:rPr>
          <w:szCs w:val="24"/>
          <w:rtl/>
        </w:rPr>
      </w:pPr>
      <w:r>
        <w:rPr>
          <w:rFonts w:ascii="Arial" w:hAnsi="Arial" w:hint="cs"/>
          <w:szCs w:val="24"/>
          <w:rtl/>
        </w:rPr>
        <w:t xml:space="preserve">4. תוכנת </w:t>
      </w:r>
      <w:r w:rsidR="00A43766">
        <w:rPr>
          <w:rFonts w:hint="cs"/>
          <w:szCs w:val="24"/>
          <w:rtl/>
        </w:rPr>
        <w:t xml:space="preserve"> </w:t>
      </w:r>
      <w:proofErr w:type="spellStart"/>
      <w:r w:rsidR="00A43766">
        <w:rPr>
          <w:rFonts w:ascii="Arial" w:hAnsi="Arial"/>
          <w:szCs w:val="24"/>
        </w:rPr>
        <w:t>Techl</w:t>
      </w:r>
      <w:r w:rsidR="00A43766" w:rsidRPr="00EB1CF4">
        <w:rPr>
          <w:rFonts w:ascii="Arial" w:hAnsi="Arial"/>
          <w:szCs w:val="24"/>
        </w:rPr>
        <w:t>og</w:t>
      </w:r>
      <w:proofErr w:type="spellEnd"/>
      <w:r w:rsidR="00A43766">
        <w:rPr>
          <w:szCs w:val="24"/>
        </w:rPr>
        <w:t xml:space="preserve"> </w:t>
      </w:r>
      <w:r w:rsidR="00A43766">
        <w:rPr>
          <w:rFonts w:hint="cs"/>
          <w:szCs w:val="24"/>
          <w:rtl/>
        </w:rPr>
        <w:t xml:space="preserve"> </w:t>
      </w:r>
      <w:r w:rsidR="00A43766" w:rsidRPr="002E57E8">
        <w:rPr>
          <w:rFonts w:hint="cs"/>
          <w:szCs w:val="24"/>
          <w:rtl/>
        </w:rPr>
        <w:t xml:space="preserve">של חברת  </w:t>
      </w:r>
      <w:r w:rsidR="00A43766" w:rsidRPr="002E57E8">
        <w:rPr>
          <w:rFonts w:ascii="Arial" w:hAnsi="Arial"/>
          <w:szCs w:val="24"/>
        </w:rPr>
        <w:t>Schlumberger</w:t>
      </w:r>
      <w:r w:rsidR="00A43766" w:rsidRPr="002E57E8">
        <w:rPr>
          <w:rFonts w:hint="cs"/>
          <w:szCs w:val="24"/>
          <w:rtl/>
        </w:rPr>
        <w:t xml:space="preserve"> </w:t>
      </w:r>
    </w:p>
    <w:p w:rsidR="00E2085A" w:rsidRPr="00E2085A" w:rsidRDefault="00E2085A" w:rsidP="00E2085A">
      <w:pPr>
        <w:spacing w:line="360" w:lineRule="auto"/>
        <w:jc w:val="both"/>
        <w:rPr>
          <w:rFonts w:ascii="Arial" w:hAnsi="Arial"/>
          <w:szCs w:val="24"/>
          <w:rtl/>
        </w:rPr>
      </w:pPr>
    </w:p>
    <w:p w:rsidR="00A43766" w:rsidRPr="00A43766" w:rsidRDefault="00E2085A" w:rsidP="00E2085A">
      <w:pPr>
        <w:spacing w:line="360" w:lineRule="auto"/>
        <w:jc w:val="both"/>
        <w:rPr>
          <w:rFonts w:ascii="Arial" w:hAnsi="Arial"/>
          <w:szCs w:val="24"/>
        </w:rPr>
      </w:pPr>
      <w:r>
        <w:rPr>
          <w:rFonts w:hint="cs"/>
          <w:szCs w:val="24"/>
          <w:rtl/>
        </w:rPr>
        <w:t xml:space="preserve">נמצא שתוכנת </w:t>
      </w:r>
      <w:proofErr w:type="spellStart"/>
      <w:r w:rsidRPr="00E2085A">
        <w:rPr>
          <w:rFonts w:ascii="Arial" w:hAnsi="Arial"/>
          <w:szCs w:val="24"/>
        </w:rPr>
        <w:t>Techlog</w:t>
      </w:r>
      <w:proofErr w:type="spellEnd"/>
      <w:r>
        <w:rPr>
          <w:szCs w:val="24"/>
        </w:rPr>
        <w:t xml:space="preserve"> </w:t>
      </w:r>
      <w:r>
        <w:rPr>
          <w:rFonts w:hint="cs"/>
          <w:szCs w:val="24"/>
          <w:rtl/>
        </w:rPr>
        <w:t xml:space="preserve">  היא המתאימה ביותר לצרכי היחידה. </w:t>
      </w:r>
      <w:r w:rsidR="001753B0">
        <w:rPr>
          <w:rFonts w:hint="cs"/>
          <w:szCs w:val="24"/>
          <w:rtl/>
        </w:rPr>
        <w:t>תוכנה זו הינה</w:t>
      </w:r>
      <w:r>
        <w:rPr>
          <w:rFonts w:hint="cs"/>
          <w:szCs w:val="24"/>
          <w:rtl/>
        </w:rPr>
        <w:t xml:space="preserve"> מתקדמת ביותר </w:t>
      </w:r>
      <w:r w:rsidR="001753B0">
        <w:rPr>
          <w:rFonts w:hint="cs"/>
          <w:szCs w:val="24"/>
          <w:rtl/>
        </w:rPr>
        <w:t>ו</w:t>
      </w:r>
      <w:r w:rsidR="00A43766">
        <w:rPr>
          <w:rFonts w:hint="cs"/>
          <w:szCs w:val="24"/>
          <w:rtl/>
        </w:rPr>
        <w:t>מובילה</w:t>
      </w:r>
      <w:r w:rsidR="001753B0">
        <w:rPr>
          <w:rFonts w:hint="cs"/>
          <w:szCs w:val="24"/>
          <w:rtl/>
        </w:rPr>
        <w:t xml:space="preserve"> בעולם</w:t>
      </w:r>
      <w:r w:rsidR="00A43766">
        <w:rPr>
          <w:rFonts w:hint="cs"/>
          <w:szCs w:val="24"/>
          <w:rtl/>
        </w:rPr>
        <w:t xml:space="preserve"> </w:t>
      </w:r>
      <w:r w:rsidR="001753B0">
        <w:rPr>
          <w:rFonts w:hint="cs"/>
          <w:szCs w:val="24"/>
          <w:rtl/>
        </w:rPr>
        <w:t>בתחום הטיפול בנתוני לוגים</w:t>
      </w:r>
      <w:r w:rsidR="00A43766">
        <w:rPr>
          <w:rFonts w:hint="cs"/>
          <w:szCs w:val="24"/>
          <w:rtl/>
        </w:rPr>
        <w:t xml:space="preserve">. המפרט הטכני של התוכנה עונה על כל הצרכים הנדרשים על ידי יחידת הנפט לטיפול בלוגים.  </w:t>
      </w:r>
      <w:r w:rsidR="00A43766" w:rsidRPr="00A43766">
        <w:rPr>
          <w:rFonts w:ascii="Arial" w:hAnsi="Arial" w:hint="cs"/>
          <w:szCs w:val="24"/>
          <w:rtl/>
        </w:rPr>
        <w:t xml:space="preserve">קיימת תאימות </w:t>
      </w:r>
      <w:r w:rsidR="001E17FA">
        <w:rPr>
          <w:rFonts w:ascii="Arial" w:hAnsi="Arial" w:hint="cs"/>
          <w:szCs w:val="24"/>
          <w:rtl/>
        </w:rPr>
        <w:t xml:space="preserve">וקישוריות </w:t>
      </w:r>
      <w:r w:rsidR="00A43766" w:rsidRPr="00A43766">
        <w:rPr>
          <w:rFonts w:ascii="Arial" w:hAnsi="Arial" w:hint="cs"/>
          <w:szCs w:val="24"/>
          <w:rtl/>
        </w:rPr>
        <w:t xml:space="preserve">מלאה עם חבילת </w:t>
      </w:r>
      <w:r w:rsidR="00A43766">
        <w:rPr>
          <w:rFonts w:ascii="Arial" w:hAnsi="Arial" w:hint="cs"/>
          <w:szCs w:val="24"/>
          <w:rtl/>
        </w:rPr>
        <w:t xml:space="preserve"> </w:t>
      </w:r>
      <w:r w:rsidR="00A43766" w:rsidRPr="00A43766">
        <w:rPr>
          <w:rFonts w:ascii="Arial" w:hAnsi="Arial"/>
          <w:szCs w:val="24"/>
        </w:rPr>
        <w:t xml:space="preserve">Petrel </w:t>
      </w:r>
      <w:r w:rsidR="001753B0">
        <w:rPr>
          <w:rFonts w:ascii="Arial" w:hAnsi="Arial" w:hint="cs"/>
          <w:szCs w:val="24"/>
          <w:rtl/>
        </w:rPr>
        <w:t xml:space="preserve"> </w:t>
      </w:r>
      <w:r w:rsidR="00A43766" w:rsidRPr="00A43766">
        <w:rPr>
          <w:rFonts w:ascii="Arial" w:hAnsi="Arial" w:hint="cs"/>
          <w:szCs w:val="24"/>
          <w:rtl/>
        </w:rPr>
        <w:t xml:space="preserve">ו- </w:t>
      </w:r>
      <w:r w:rsidR="00A43766" w:rsidRPr="00A43766">
        <w:rPr>
          <w:rFonts w:ascii="Arial" w:hAnsi="Arial"/>
          <w:szCs w:val="24"/>
        </w:rPr>
        <w:t>Eclips</w:t>
      </w:r>
      <w:r w:rsidR="001753B0">
        <w:rPr>
          <w:rFonts w:ascii="Arial" w:hAnsi="Arial"/>
          <w:szCs w:val="24"/>
        </w:rPr>
        <w:t>e</w:t>
      </w:r>
      <w:r>
        <w:rPr>
          <w:rFonts w:ascii="Arial" w:hAnsi="Arial" w:hint="cs"/>
          <w:szCs w:val="24"/>
          <w:rtl/>
        </w:rPr>
        <w:t xml:space="preserve"> ולמעשה שלושת התוכנות בנויות </w:t>
      </w:r>
      <w:r w:rsidR="001B0536">
        <w:rPr>
          <w:rFonts w:ascii="Arial" w:hAnsi="Arial" w:hint="cs"/>
          <w:szCs w:val="24"/>
          <w:rtl/>
        </w:rPr>
        <w:t xml:space="preserve">כחבילה אחת. </w:t>
      </w:r>
      <w:r w:rsidRPr="002E57E8">
        <w:rPr>
          <w:rFonts w:hint="cs"/>
          <w:szCs w:val="24"/>
          <w:rtl/>
        </w:rPr>
        <w:t xml:space="preserve"> חברת  </w:t>
      </w:r>
      <w:r w:rsidRPr="002E57E8">
        <w:rPr>
          <w:rFonts w:ascii="Arial" w:hAnsi="Arial"/>
          <w:szCs w:val="24"/>
        </w:rPr>
        <w:t>Schlumberger</w:t>
      </w:r>
      <w:r w:rsidRPr="00A43766">
        <w:rPr>
          <w:rFonts w:ascii="Arial" w:hAnsi="Arial" w:hint="cs"/>
          <w:szCs w:val="24"/>
          <w:rtl/>
        </w:rPr>
        <w:t xml:space="preserve"> </w:t>
      </w:r>
      <w:r w:rsidR="001B0536">
        <w:rPr>
          <w:rFonts w:ascii="Arial" w:hAnsi="Arial" w:hint="cs"/>
          <w:szCs w:val="24"/>
          <w:rtl/>
        </w:rPr>
        <w:t>הוכיחה את עצמה עד כה כספק אמין. קיים יתרון גדול בקבלת שירותי תמיכה והדרכה מספק אחד</w:t>
      </w:r>
      <w:r w:rsidR="001E17FA">
        <w:rPr>
          <w:rFonts w:ascii="Arial" w:hAnsi="Arial" w:hint="cs"/>
          <w:szCs w:val="24"/>
          <w:rtl/>
        </w:rPr>
        <w:t>.</w:t>
      </w:r>
      <w:r>
        <w:rPr>
          <w:rFonts w:ascii="Arial" w:hAnsi="Arial" w:hint="cs"/>
          <w:szCs w:val="24"/>
          <w:rtl/>
        </w:rPr>
        <w:t xml:space="preserve">  </w:t>
      </w:r>
    </w:p>
    <w:p w:rsidR="002E57E8" w:rsidRPr="001E17FA" w:rsidRDefault="001B0536" w:rsidP="001E17FA">
      <w:pPr>
        <w:spacing w:line="360" w:lineRule="auto"/>
        <w:jc w:val="both"/>
        <w:rPr>
          <w:szCs w:val="24"/>
          <w:rtl/>
        </w:rPr>
      </w:pPr>
      <w:r>
        <w:rPr>
          <w:rFonts w:hint="cs"/>
          <w:szCs w:val="24"/>
          <w:rtl/>
        </w:rPr>
        <w:t xml:space="preserve">לרכישת </w:t>
      </w:r>
      <w:r w:rsidR="001E17FA" w:rsidRPr="001E17FA">
        <w:rPr>
          <w:rFonts w:hint="cs"/>
          <w:szCs w:val="24"/>
          <w:rtl/>
        </w:rPr>
        <w:t>תוכנה</w:t>
      </w:r>
      <w:r>
        <w:rPr>
          <w:rFonts w:hint="cs"/>
          <w:szCs w:val="24"/>
          <w:rtl/>
        </w:rPr>
        <w:t xml:space="preserve"> זו</w:t>
      </w:r>
      <w:r w:rsidR="001E17FA" w:rsidRPr="001E17FA">
        <w:rPr>
          <w:rFonts w:hint="cs"/>
          <w:szCs w:val="24"/>
          <w:rtl/>
        </w:rPr>
        <w:t xml:space="preserve"> קיימת חשיבות רבה ב</w:t>
      </w:r>
      <w:r>
        <w:rPr>
          <w:rFonts w:hint="cs"/>
          <w:szCs w:val="24"/>
          <w:rtl/>
        </w:rPr>
        <w:t>חיזוק היכולת הטכנית והמקצועית של היחידה. במסגרת זו אף נקלט לאחרונה ביחידה</w:t>
      </w:r>
      <w:r w:rsidR="001E17FA">
        <w:rPr>
          <w:rFonts w:hint="cs"/>
          <w:szCs w:val="24"/>
          <w:rtl/>
        </w:rPr>
        <w:t xml:space="preserve"> </w:t>
      </w:r>
      <w:r>
        <w:rPr>
          <w:rFonts w:hint="cs"/>
          <w:szCs w:val="24"/>
          <w:rtl/>
        </w:rPr>
        <w:t xml:space="preserve">מר איגור גולדברג שהינו </w:t>
      </w:r>
      <w:proofErr w:type="spellStart"/>
      <w:r w:rsidR="001E17FA">
        <w:rPr>
          <w:rFonts w:hint="cs"/>
          <w:szCs w:val="24"/>
          <w:rtl/>
        </w:rPr>
        <w:t>גיאופיסיקאי</w:t>
      </w:r>
      <w:proofErr w:type="spellEnd"/>
      <w:r w:rsidR="001E17FA">
        <w:rPr>
          <w:rFonts w:hint="cs"/>
          <w:szCs w:val="24"/>
          <w:rtl/>
        </w:rPr>
        <w:t xml:space="preserve"> בעל התמחו</w:t>
      </w:r>
      <w:r>
        <w:rPr>
          <w:rFonts w:hint="cs"/>
          <w:szCs w:val="24"/>
          <w:rtl/>
        </w:rPr>
        <w:t xml:space="preserve">ת בפענוח לוגים המוביל בארץ.   השימוש השוטף בתוכנה זו יאפשר לו למצות את יכולותיו המקצועיות הרבות בתחום. </w:t>
      </w:r>
    </w:p>
    <w:p w:rsidR="001B0536" w:rsidRDefault="001B0536" w:rsidP="0012147E">
      <w:pPr>
        <w:rPr>
          <w:szCs w:val="24"/>
          <w:rtl/>
        </w:rPr>
      </w:pPr>
    </w:p>
    <w:p w:rsidR="0012147E" w:rsidRDefault="0012147E" w:rsidP="0012147E">
      <w:pPr>
        <w:rPr>
          <w:szCs w:val="24"/>
          <w:rtl/>
        </w:rPr>
      </w:pPr>
      <w:r w:rsidRPr="001E17FA">
        <w:rPr>
          <w:szCs w:val="24"/>
          <w:rtl/>
        </w:rPr>
        <w:t>לאור הנימוקים שמני</w:t>
      </w:r>
      <w:r w:rsidRPr="001E17FA">
        <w:rPr>
          <w:rFonts w:hint="cs"/>
          <w:szCs w:val="24"/>
          <w:rtl/>
        </w:rPr>
        <w:t>תי</w:t>
      </w:r>
      <w:r w:rsidRPr="001E17FA">
        <w:rPr>
          <w:szCs w:val="24"/>
          <w:rtl/>
        </w:rPr>
        <w:t xml:space="preserve"> לעיל אנו מבקשים לערוך ההתקשרות בהליך </w:t>
      </w:r>
      <w:r w:rsidRPr="001E17FA">
        <w:rPr>
          <w:rFonts w:hint="cs"/>
          <w:szCs w:val="24"/>
          <w:rtl/>
        </w:rPr>
        <w:t>פטור ממכרז</w:t>
      </w:r>
      <w:r w:rsidR="001B0536">
        <w:rPr>
          <w:rFonts w:hint="cs"/>
          <w:szCs w:val="24"/>
          <w:rtl/>
        </w:rPr>
        <w:t xml:space="preserve"> עם חברת  לצורך </w:t>
      </w:r>
      <w:r w:rsidR="001B0536">
        <w:rPr>
          <w:szCs w:val="24"/>
        </w:rPr>
        <w:t xml:space="preserve"> </w:t>
      </w:r>
      <w:r w:rsidR="001B0536">
        <w:rPr>
          <w:rFonts w:hint="cs"/>
          <w:szCs w:val="24"/>
          <w:rtl/>
        </w:rPr>
        <w:t xml:space="preserve"> </w:t>
      </w:r>
      <w:r w:rsidR="001B0536" w:rsidRPr="002E57E8">
        <w:rPr>
          <w:rFonts w:ascii="Arial" w:hAnsi="Arial"/>
          <w:szCs w:val="24"/>
        </w:rPr>
        <w:t>Schlumberger</w:t>
      </w:r>
      <w:r w:rsidR="001B0536">
        <w:rPr>
          <w:rFonts w:hint="cs"/>
          <w:szCs w:val="24"/>
          <w:rtl/>
        </w:rPr>
        <w:t xml:space="preserve"> לצורך רכישת תוכנת </w:t>
      </w:r>
      <w:proofErr w:type="spellStart"/>
      <w:r w:rsidR="001B0536" w:rsidRPr="001B0536">
        <w:rPr>
          <w:rFonts w:ascii="Arial" w:hAnsi="Arial"/>
          <w:szCs w:val="24"/>
        </w:rPr>
        <w:t>Techlog</w:t>
      </w:r>
      <w:proofErr w:type="spellEnd"/>
      <w:r w:rsidR="001B0536" w:rsidRPr="001B0536">
        <w:rPr>
          <w:rFonts w:ascii="Arial" w:hAnsi="Arial"/>
          <w:szCs w:val="24"/>
        </w:rPr>
        <w:t xml:space="preserve"> </w:t>
      </w:r>
      <w:r w:rsidR="001B0536" w:rsidRPr="001B0536">
        <w:rPr>
          <w:rFonts w:ascii="Arial" w:hAnsi="Arial" w:hint="cs"/>
          <w:szCs w:val="24"/>
          <w:rtl/>
        </w:rPr>
        <w:t>.</w:t>
      </w:r>
    </w:p>
    <w:p w:rsidR="001B0536" w:rsidRPr="001B0536" w:rsidRDefault="001B0536" w:rsidP="0012147E">
      <w:pPr>
        <w:rPr>
          <w:szCs w:val="24"/>
        </w:rPr>
      </w:pPr>
    </w:p>
    <w:p w:rsidR="0012147E" w:rsidRPr="001E17FA" w:rsidRDefault="0012147E" w:rsidP="0012147E">
      <w:pPr>
        <w:rPr>
          <w:szCs w:val="24"/>
          <w:rtl/>
        </w:rPr>
      </w:pPr>
      <w:r w:rsidRPr="001E17FA">
        <w:rPr>
          <w:rFonts w:hint="cs"/>
          <w:szCs w:val="24"/>
          <w:rtl/>
        </w:rPr>
        <w:t>חוות דעתי זו ניתנת מתוקף היותי הסמכות המקצועית לנושא זה.</w:t>
      </w:r>
    </w:p>
    <w:p w:rsidR="0012147E" w:rsidRPr="001E17FA" w:rsidRDefault="0012147E" w:rsidP="0012147E">
      <w:pPr>
        <w:rPr>
          <w:szCs w:val="24"/>
          <w:rtl/>
        </w:rPr>
      </w:pPr>
    </w:p>
    <w:p w:rsidR="001B0536" w:rsidRDefault="0012147E" w:rsidP="0012147E">
      <w:pPr>
        <w:rPr>
          <w:rFonts w:ascii="Arial" w:hAnsi="Arial" w:cs="Arial"/>
          <w:b/>
          <w:sz w:val="22"/>
          <w:szCs w:val="22"/>
          <w:rtl/>
        </w:rPr>
      </w:pPr>
      <w:r>
        <w:rPr>
          <w:rFonts w:ascii="Arial" w:hAnsi="Arial" w:cs="Arial" w:hint="cs"/>
          <w:b/>
          <w:sz w:val="22"/>
          <w:szCs w:val="22"/>
          <w:rtl/>
        </w:rPr>
        <w:t xml:space="preserve">בכבוד רב,        </w:t>
      </w:r>
    </w:p>
    <w:p w:rsidR="0012147E" w:rsidRDefault="00656F0E" w:rsidP="0012147E">
      <w:pPr>
        <w:rPr>
          <w:rFonts w:ascii="Arial" w:hAnsi="Arial" w:cs="Arial"/>
          <w:b/>
          <w:sz w:val="22"/>
          <w:szCs w:val="22"/>
          <w:rtl/>
        </w:rPr>
      </w:pPr>
      <w:r>
        <w:rPr>
          <w:rFonts w:ascii="Arial" w:hAnsi="Arial" w:cs="Arial" w:hint="cs"/>
          <w:b/>
          <w:noProof/>
          <w:sz w:val="22"/>
          <w:szCs w:val="22"/>
          <w:rtl/>
        </w:rPr>
        <w:drawing>
          <wp:anchor distT="0" distB="0" distL="114300" distR="114300" simplePos="0" relativeHeight="251665408" behindDoc="1" locked="0" layoutInCell="1" allowOverlap="1">
            <wp:simplePos x="0" y="0"/>
            <wp:positionH relativeFrom="column">
              <wp:posOffset>254635</wp:posOffset>
            </wp:positionH>
            <wp:positionV relativeFrom="paragraph">
              <wp:posOffset>77470</wp:posOffset>
            </wp:positionV>
            <wp:extent cx="1476375" cy="685800"/>
            <wp:effectExtent l="19050" t="0" r="9525" b="0"/>
            <wp:wrapNone/>
            <wp:docPr id="1" name="Picture 1" descr="C:\Users\mikig\Desktop\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kig\Desktop\Signature.jpg"/>
                    <pic:cNvPicPr>
                      <a:picLocks noChangeAspect="1" noChangeArrowheads="1"/>
                    </pic:cNvPicPr>
                  </pic:nvPicPr>
                  <pic:blipFill>
                    <a:blip r:embed="rId11" cstate="print"/>
                    <a:srcRect/>
                    <a:stretch>
                      <a:fillRect/>
                    </a:stretch>
                  </pic:blipFill>
                  <pic:spPr bwMode="auto">
                    <a:xfrm>
                      <a:off x="0" y="0"/>
                      <a:ext cx="1476375" cy="685800"/>
                    </a:xfrm>
                    <a:prstGeom prst="rect">
                      <a:avLst/>
                    </a:prstGeom>
                    <a:noFill/>
                    <a:ln w="9525">
                      <a:noFill/>
                      <a:miter lim="800000"/>
                      <a:headEnd/>
                      <a:tailEnd/>
                    </a:ln>
                  </pic:spPr>
                </pic:pic>
              </a:graphicData>
            </a:graphic>
          </wp:anchor>
        </w:drawing>
      </w:r>
      <w:r w:rsidR="0012147E">
        <w:rPr>
          <w:rFonts w:ascii="Arial" w:hAnsi="Arial" w:cs="Arial" w:hint="cs"/>
          <w:b/>
          <w:sz w:val="22"/>
          <w:szCs w:val="22"/>
          <w:rtl/>
        </w:rPr>
        <w:t xml:space="preserve">                                             </w:t>
      </w:r>
    </w:p>
    <w:p w:rsidR="0012147E" w:rsidRDefault="0012147E" w:rsidP="0012147E">
      <w:pPr>
        <w:rPr>
          <w:rFonts w:ascii="Arial" w:hAnsi="Arial" w:cs="Arial"/>
          <w:b/>
          <w:sz w:val="22"/>
          <w:szCs w:val="22"/>
          <w:rtl/>
        </w:rPr>
      </w:pPr>
      <w:r>
        <w:rPr>
          <w:rFonts w:ascii="Arial" w:hAnsi="Arial" w:cs="Arial" w:hint="cs"/>
          <w:b/>
          <w:sz w:val="22"/>
          <w:szCs w:val="22"/>
          <w:rtl/>
        </w:rPr>
        <w:t xml:space="preserve">                              </w:t>
      </w:r>
    </w:p>
    <w:tbl>
      <w:tblPr>
        <w:tblStyle w:val="ad"/>
        <w:bidiVisual/>
        <w:tblW w:w="0" w:type="auto"/>
        <w:tblLook w:val="01E0"/>
      </w:tblPr>
      <w:tblGrid>
        <w:gridCol w:w="2698"/>
        <w:gridCol w:w="3420"/>
        <w:gridCol w:w="2700"/>
      </w:tblGrid>
      <w:tr w:rsidR="0012147E" w:rsidTr="008B00AD">
        <w:tc>
          <w:tcPr>
            <w:tcW w:w="2698" w:type="dxa"/>
            <w:tcBorders>
              <w:bottom w:val="single" w:sz="4" w:space="0" w:color="auto"/>
            </w:tcBorders>
          </w:tcPr>
          <w:p w:rsidR="0012147E" w:rsidRDefault="00026BBC" w:rsidP="008B00AD">
            <w:pPr>
              <w:spacing w:line="360" w:lineRule="auto"/>
              <w:rPr>
                <w:rFonts w:ascii="Arial" w:hAnsi="Arial" w:cs="Arial"/>
                <w:b/>
                <w:sz w:val="22"/>
                <w:szCs w:val="22"/>
                <w:rtl/>
              </w:rPr>
            </w:pPr>
            <w:r>
              <w:rPr>
                <w:rFonts w:ascii="Arial" w:hAnsi="Arial" w:cs="Arial" w:hint="cs"/>
                <w:b/>
                <w:sz w:val="22"/>
                <w:szCs w:val="22"/>
                <w:rtl/>
              </w:rPr>
              <w:t xml:space="preserve"> </w:t>
            </w:r>
            <w:r w:rsidR="001E17FA">
              <w:rPr>
                <w:rFonts w:ascii="Arial" w:hAnsi="Arial" w:cs="Arial" w:hint="cs"/>
                <w:b/>
                <w:sz w:val="22"/>
                <w:szCs w:val="22"/>
                <w:rtl/>
              </w:rPr>
              <w:t>דר' מיכאל גרדוש</w:t>
            </w:r>
          </w:p>
        </w:tc>
        <w:tc>
          <w:tcPr>
            <w:tcW w:w="3420" w:type="dxa"/>
            <w:tcBorders>
              <w:bottom w:val="single" w:sz="4" w:space="0" w:color="auto"/>
            </w:tcBorders>
          </w:tcPr>
          <w:p w:rsidR="0012147E" w:rsidRDefault="00026BBC" w:rsidP="008B00AD">
            <w:pPr>
              <w:spacing w:line="360" w:lineRule="auto"/>
              <w:rPr>
                <w:rFonts w:ascii="Arial" w:hAnsi="Arial" w:cs="Arial"/>
                <w:b/>
                <w:sz w:val="22"/>
                <w:szCs w:val="22"/>
                <w:rtl/>
              </w:rPr>
            </w:pPr>
            <w:r>
              <w:rPr>
                <w:rFonts w:ascii="Arial" w:hAnsi="Arial" w:cs="Arial" w:hint="cs"/>
                <w:b/>
                <w:sz w:val="22"/>
                <w:szCs w:val="22"/>
                <w:rtl/>
              </w:rPr>
              <w:t xml:space="preserve"> </w:t>
            </w:r>
            <w:r w:rsidR="001E17FA">
              <w:rPr>
                <w:rFonts w:ascii="Arial" w:hAnsi="Arial" w:cs="Arial" w:hint="cs"/>
                <w:b/>
                <w:sz w:val="22"/>
                <w:szCs w:val="22"/>
                <w:rtl/>
              </w:rPr>
              <w:t>מנהל תחום גיאופיסיקה</w:t>
            </w:r>
          </w:p>
        </w:tc>
        <w:tc>
          <w:tcPr>
            <w:tcW w:w="2700" w:type="dxa"/>
            <w:tcBorders>
              <w:bottom w:val="single" w:sz="4" w:space="0" w:color="auto"/>
            </w:tcBorders>
          </w:tcPr>
          <w:p w:rsidR="0012147E" w:rsidRDefault="0012147E" w:rsidP="008B00AD">
            <w:pPr>
              <w:spacing w:line="360" w:lineRule="auto"/>
              <w:rPr>
                <w:rFonts w:ascii="Arial" w:hAnsi="Arial" w:cs="Arial"/>
                <w:b/>
                <w:sz w:val="22"/>
                <w:szCs w:val="22"/>
                <w:rtl/>
              </w:rPr>
            </w:pPr>
          </w:p>
        </w:tc>
      </w:tr>
      <w:tr w:rsidR="0012147E" w:rsidTr="008B00AD">
        <w:tc>
          <w:tcPr>
            <w:tcW w:w="2698" w:type="dxa"/>
            <w:tcBorders>
              <w:top w:val="single" w:sz="4" w:space="0" w:color="auto"/>
            </w:tcBorders>
            <w:shd w:val="clear" w:color="auto" w:fill="E6E6E6"/>
          </w:tcPr>
          <w:p w:rsidR="0012147E" w:rsidRPr="00D779B6" w:rsidRDefault="0012147E" w:rsidP="008B00AD">
            <w:pPr>
              <w:spacing w:line="360" w:lineRule="auto"/>
              <w:jc w:val="center"/>
              <w:rPr>
                <w:rFonts w:ascii="Arial" w:hAnsi="Arial" w:cs="Arial"/>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12147E" w:rsidRPr="00D779B6" w:rsidRDefault="0012147E" w:rsidP="008B00AD">
            <w:pPr>
              <w:spacing w:line="360" w:lineRule="auto"/>
              <w:jc w:val="center"/>
              <w:rPr>
                <w:rFonts w:ascii="Arial" w:hAnsi="Arial" w:cs="Arial"/>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12147E" w:rsidRPr="00D779B6" w:rsidRDefault="0012147E" w:rsidP="008B00AD">
            <w:pPr>
              <w:spacing w:line="360" w:lineRule="auto"/>
              <w:jc w:val="center"/>
              <w:rPr>
                <w:rFonts w:ascii="Arial" w:hAnsi="Arial" w:cs="Arial"/>
                <w:bCs/>
                <w:sz w:val="22"/>
                <w:szCs w:val="22"/>
                <w:rtl/>
              </w:rPr>
            </w:pPr>
            <w:r w:rsidRPr="00D779B6">
              <w:rPr>
                <w:rFonts w:ascii="Arial" w:hAnsi="Arial" w:cs="Arial" w:hint="cs"/>
                <w:bCs/>
                <w:sz w:val="22"/>
                <w:szCs w:val="22"/>
                <w:rtl/>
              </w:rPr>
              <w:t>חתימה</w:t>
            </w:r>
          </w:p>
        </w:tc>
      </w:tr>
    </w:tbl>
    <w:p w:rsidR="00F42907" w:rsidRPr="00DC133D" w:rsidRDefault="0012147E" w:rsidP="00DC133D">
      <w:pPr>
        <w:rPr>
          <w:rFonts w:ascii="Arial" w:hAnsi="Arial" w:cs="Arial"/>
          <w:b/>
          <w:sz w:val="22"/>
          <w:szCs w:val="22"/>
          <w:rtl/>
        </w:rPr>
      </w:pPr>
      <w:r>
        <w:rPr>
          <w:rFonts w:ascii="Arial" w:hAnsi="Arial" w:cs="Arial" w:hint="cs"/>
          <w:b/>
          <w:sz w:val="22"/>
          <w:szCs w:val="22"/>
          <w:rtl/>
        </w:rPr>
        <w:t xml:space="preserve">                                                          </w:t>
      </w:r>
    </w:p>
    <w:sectPr w:rsidR="00F42907" w:rsidRPr="00DC133D" w:rsidSect="00EA4FBF">
      <w:headerReference w:type="even" r:id="rId12"/>
      <w:headerReference w:type="default" r:id="rId13"/>
      <w:footerReference w:type="even" r:id="rId14"/>
      <w:footerReference w:type="default" r:id="rId15"/>
      <w:headerReference w:type="first" r:id="rId16"/>
      <w:footerReference w:type="first" r:id="rId17"/>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0536" w:rsidRDefault="001B0536">
      <w:r>
        <w:separator/>
      </w:r>
    </w:p>
  </w:endnote>
  <w:endnote w:type="continuationSeparator" w:id="0">
    <w:p w:rsidR="001B0536" w:rsidRDefault="001B053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Default="001B0536">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Default="001B0536" w:rsidP="00712673">
    <w:pPr>
      <w:pStyle w:val="a9"/>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B0536" w:rsidRPr="00581672" w:rsidRDefault="001B0536" w:rsidP="00581672">
    <w:pPr>
      <w:pStyle w:val="a9"/>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Pr="00B0588C" w:rsidRDefault="001B0536"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0536" w:rsidRDefault="001B0536">
      <w:r>
        <w:separator/>
      </w:r>
    </w:p>
  </w:footnote>
  <w:footnote w:type="continuationSeparator" w:id="0">
    <w:p w:rsidR="001B0536" w:rsidRDefault="001B053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Default="006662AD">
    <w:pPr>
      <w:pStyle w:val="a5"/>
      <w:framePr w:wrap="around" w:vAnchor="text" w:hAnchor="margin" w:xAlign="center" w:y="1"/>
      <w:rPr>
        <w:rStyle w:val="a8"/>
        <w:rtl/>
      </w:rPr>
    </w:pPr>
    <w:r>
      <w:rPr>
        <w:rStyle w:val="a8"/>
        <w:rtl/>
      </w:rPr>
      <w:fldChar w:fldCharType="begin"/>
    </w:r>
    <w:r w:rsidR="001B0536">
      <w:rPr>
        <w:rStyle w:val="a8"/>
      </w:rPr>
      <w:instrText xml:space="preserve">PAGE  </w:instrText>
    </w:r>
    <w:r>
      <w:rPr>
        <w:rStyle w:val="a8"/>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Pr="00D3749A" w:rsidRDefault="001B0536"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6662AD" w:rsidRPr="00D3749A">
          <w:rPr>
            <w:b/>
            <w:bCs/>
          </w:rPr>
          <w:fldChar w:fldCharType="begin"/>
        </w:r>
        <w:r w:rsidRPr="00D3749A">
          <w:rPr>
            <w:b/>
            <w:bCs/>
          </w:rPr>
          <w:instrText xml:space="preserve"> PAGE   \* MERGEFORMAT </w:instrText>
        </w:r>
        <w:r w:rsidR="006662AD" w:rsidRPr="00D3749A">
          <w:rPr>
            <w:b/>
            <w:bCs/>
          </w:rPr>
          <w:fldChar w:fldCharType="separate"/>
        </w:r>
        <w:r w:rsidR="00BF0447" w:rsidRPr="00BF0447">
          <w:rPr>
            <w:rFonts w:cs="Calibri"/>
            <w:b/>
            <w:bCs/>
            <w:noProof/>
            <w:rtl/>
            <w:lang w:val="he-IL"/>
          </w:rPr>
          <w:t>2</w:t>
        </w:r>
        <w:r w:rsidR="006662AD" w:rsidRPr="00D3749A">
          <w:rPr>
            <w:b/>
            <w:bCs/>
          </w:rPr>
          <w:fldChar w:fldCharType="end"/>
        </w:r>
        <w:r w:rsidRPr="00D3749A">
          <w:rPr>
            <w:rFonts w:hint="cs"/>
            <w:b/>
            <w:bCs/>
            <w:rtl/>
          </w:rPr>
          <w:t xml:space="preserve"> -</w:t>
        </w:r>
      </w:sdtContent>
    </w:sdt>
  </w:p>
  <w:p w:rsidR="001B0536" w:rsidRPr="008B766D" w:rsidRDefault="001B0536"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B0536" w:rsidRDefault="001B0536"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1B0536" w:rsidRDefault="001B0536"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2">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1D3D7391"/>
    <w:multiLevelType w:val="multilevel"/>
    <w:tmpl w:val="AD809E16"/>
    <w:lvl w:ilvl="0">
      <w:start w:val="1"/>
      <w:numFmt w:val="decimal"/>
      <w:lvlText w:val="%1."/>
      <w:lvlJc w:val="left"/>
      <w:pPr>
        <w:ind w:left="720" w:hanging="360"/>
      </w:pPr>
      <w:rPr>
        <w:lang w:bidi="he-IL"/>
      </w:r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960" w:hanging="1440"/>
      </w:pPr>
    </w:lvl>
    <w:lvl w:ilvl="7">
      <w:start w:val="1"/>
      <w:numFmt w:val="decimal"/>
      <w:isLgl/>
      <w:lvlText w:val="%1.%2.%3.%4.%5.%6.%7.%8."/>
      <w:lvlJc w:val="left"/>
      <w:pPr>
        <w:ind w:left="4320" w:hanging="1440"/>
      </w:pPr>
    </w:lvl>
    <w:lvl w:ilvl="8">
      <w:start w:val="1"/>
      <w:numFmt w:val="decimal"/>
      <w:isLgl/>
      <w:lvlText w:val="%1.%2.%3.%4.%5.%6.%7.%8.%9."/>
      <w:lvlJc w:val="left"/>
      <w:pPr>
        <w:ind w:left="5040" w:hanging="1800"/>
      </w:pPr>
    </w:lvl>
  </w:abstractNum>
  <w:abstractNum w:abstractNumId="4">
    <w:nsid w:val="452D043B"/>
    <w:multiLevelType w:val="hybridMultilevel"/>
    <w:tmpl w:val="E4EA918E"/>
    <w:lvl w:ilvl="0" w:tplc="41BC1A3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6C5965A7"/>
    <w:multiLevelType w:val="multilevel"/>
    <w:tmpl w:val="00E466DA"/>
    <w:lvl w:ilvl="0">
      <w:start w:val="1"/>
      <w:numFmt w:val="decimal"/>
      <w:pStyle w:val="211111"/>
      <w:lvlText w:val="%1."/>
      <w:lvlJc w:val="left"/>
      <w:pPr>
        <w:tabs>
          <w:tab w:val="num" w:pos="567"/>
        </w:tabs>
        <w:ind w:left="567" w:hanging="567"/>
      </w:pPr>
      <w:rPr>
        <w:rFonts w:hint="default"/>
      </w:rPr>
    </w:lvl>
    <w:lvl w:ilvl="1">
      <w:start w:val="1"/>
      <w:numFmt w:val="decimal"/>
      <w:pStyle w:val="a"/>
      <w:lvlText w:val="%1.%2."/>
      <w:lvlJc w:val="left"/>
      <w:pPr>
        <w:tabs>
          <w:tab w:val="num" w:pos="1107"/>
        </w:tabs>
        <w:ind w:left="1107" w:hanging="567"/>
      </w:pPr>
      <w:rPr>
        <w:rFonts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pStyle w:val="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0"/>
  </w:num>
  <w:num w:numId="4">
    <w:abstractNumId w:val="1"/>
  </w:num>
  <w:num w:numId="5">
    <w:abstractNumId w:val="5"/>
  </w:num>
  <w:num w:numId="6">
    <w:abstractNumId w:val="4"/>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2289"/>
  </w:hdrShapeDefaults>
  <w:footnotePr>
    <w:footnote w:id="-1"/>
    <w:footnote w:id="0"/>
  </w:footnotePr>
  <w:endnotePr>
    <w:endnote w:id="-1"/>
    <w:endnote w:id="0"/>
  </w:endnotePr>
  <w:compat/>
  <w:rsids>
    <w:rsidRoot w:val="00F42907"/>
    <w:rsid w:val="0000576F"/>
    <w:rsid w:val="00026BBC"/>
    <w:rsid w:val="00055768"/>
    <w:rsid w:val="00064800"/>
    <w:rsid w:val="000705A8"/>
    <w:rsid w:val="00071DE9"/>
    <w:rsid w:val="000744F2"/>
    <w:rsid w:val="00083E84"/>
    <w:rsid w:val="00084894"/>
    <w:rsid w:val="0009042F"/>
    <w:rsid w:val="0009109A"/>
    <w:rsid w:val="000A474B"/>
    <w:rsid w:val="000B5A3E"/>
    <w:rsid w:val="000C47C5"/>
    <w:rsid w:val="000F0C8E"/>
    <w:rsid w:val="0012147E"/>
    <w:rsid w:val="00144716"/>
    <w:rsid w:val="001617C9"/>
    <w:rsid w:val="001753B0"/>
    <w:rsid w:val="001858F8"/>
    <w:rsid w:val="001A0FEB"/>
    <w:rsid w:val="001B0536"/>
    <w:rsid w:val="001B2F89"/>
    <w:rsid w:val="001E17FA"/>
    <w:rsid w:val="001E6F0E"/>
    <w:rsid w:val="00222968"/>
    <w:rsid w:val="00223E43"/>
    <w:rsid w:val="0022754A"/>
    <w:rsid w:val="002D3504"/>
    <w:rsid w:val="002E57E8"/>
    <w:rsid w:val="00311B81"/>
    <w:rsid w:val="00320EE5"/>
    <w:rsid w:val="00321798"/>
    <w:rsid w:val="00340E66"/>
    <w:rsid w:val="00376817"/>
    <w:rsid w:val="003A30BD"/>
    <w:rsid w:val="004507AE"/>
    <w:rsid w:val="00451C04"/>
    <w:rsid w:val="00457790"/>
    <w:rsid w:val="0047091B"/>
    <w:rsid w:val="004B49E7"/>
    <w:rsid w:val="004B5ED3"/>
    <w:rsid w:val="00524880"/>
    <w:rsid w:val="00533FCA"/>
    <w:rsid w:val="0054114E"/>
    <w:rsid w:val="0054428A"/>
    <w:rsid w:val="00572795"/>
    <w:rsid w:val="00581672"/>
    <w:rsid w:val="005A0DC2"/>
    <w:rsid w:val="005B1ACA"/>
    <w:rsid w:val="005D5135"/>
    <w:rsid w:val="005E1D69"/>
    <w:rsid w:val="005E5E77"/>
    <w:rsid w:val="00610303"/>
    <w:rsid w:val="00624679"/>
    <w:rsid w:val="006426A9"/>
    <w:rsid w:val="006500F2"/>
    <w:rsid w:val="00656F0E"/>
    <w:rsid w:val="006662AD"/>
    <w:rsid w:val="0067326E"/>
    <w:rsid w:val="006B7F74"/>
    <w:rsid w:val="006C2C32"/>
    <w:rsid w:val="006E72C5"/>
    <w:rsid w:val="00712673"/>
    <w:rsid w:val="0071514A"/>
    <w:rsid w:val="00721721"/>
    <w:rsid w:val="00740D98"/>
    <w:rsid w:val="00755CF3"/>
    <w:rsid w:val="00771F8F"/>
    <w:rsid w:val="007849A9"/>
    <w:rsid w:val="0078568E"/>
    <w:rsid w:val="007A76DF"/>
    <w:rsid w:val="00802BA6"/>
    <w:rsid w:val="00811390"/>
    <w:rsid w:val="00817153"/>
    <w:rsid w:val="00824DD5"/>
    <w:rsid w:val="0086169C"/>
    <w:rsid w:val="00861DDB"/>
    <w:rsid w:val="008675F8"/>
    <w:rsid w:val="008A637B"/>
    <w:rsid w:val="008B00AD"/>
    <w:rsid w:val="008B766D"/>
    <w:rsid w:val="008C2B14"/>
    <w:rsid w:val="008F164D"/>
    <w:rsid w:val="00900B65"/>
    <w:rsid w:val="00901041"/>
    <w:rsid w:val="00911C83"/>
    <w:rsid w:val="00924837"/>
    <w:rsid w:val="00927166"/>
    <w:rsid w:val="0093194B"/>
    <w:rsid w:val="00941814"/>
    <w:rsid w:val="00956911"/>
    <w:rsid w:val="00964B15"/>
    <w:rsid w:val="009C1E95"/>
    <w:rsid w:val="009F25EB"/>
    <w:rsid w:val="009F2EC3"/>
    <w:rsid w:val="00A0165F"/>
    <w:rsid w:val="00A107E7"/>
    <w:rsid w:val="00A32262"/>
    <w:rsid w:val="00A342D9"/>
    <w:rsid w:val="00A359BD"/>
    <w:rsid w:val="00A43766"/>
    <w:rsid w:val="00A63F7A"/>
    <w:rsid w:val="00A70CCB"/>
    <w:rsid w:val="00A94E1B"/>
    <w:rsid w:val="00A96966"/>
    <w:rsid w:val="00A96C51"/>
    <w:rsid w:val="00A977B7"/>
    <w:rsid w:val="00AA6C00"/>
    <w:rsid w:val="00AB7390"/>
    <w:rsid w:val="00AD6F36"/>
    <w:rsid w:val="00AD73C1"/>
    <w:rsid w:val="00AE59BD"/>
    <w:rsid w:val="00AF211F"/>
    <w:rsid w:val="00B0588C"/>
    <w:rsid w:val="00B1246E"/>
    <w:rsid w:val="00B15F6B"/>
    <w:rsid w:val="00B2533E"/>
    <w:rsid w:val="00B300E0"/>
    <w:rsid w:val="00B60E2D"/>
    <w:rsid w:val="00B84B35"/>
    <w:rsid w:val="00BD174D"/>
    <w:rsid w:val="00BF0447"/>
    <w:rsid w:val="00BF712F"/>
    <w:rsid w:val="00C15681"/>
    <w:rsid w:val="00C33B51"/>
    <w:rsid w:val="00C5046C"/>
    <w:rsid w:val="00C516A1"/>
    <w:rsid w:val="00C668B6"/>
    <w:rsid w:val="00C80AD2"/>
    <w:rsid w:val="00C80CDB"/>
    <w:rsid w:val="00C91F7F"/>
    <w:rsid w:val="00CA2BA0"/>
    <w:rsid w:val="00CB33E5"/>
    <w:rsid w:val="00D0682E"/>
    <w:rsid w:val="00D2513A"/>
    <w:rsid w:val="00D35E0D"/>
    <w:rsid w:val="00D3749A"/>
    <w:rsid w:val="00D37641"/>
    <w:rsid w:val="00D732B0"/>
    <w:rsid w:val="00DC133D"/>
    <w:rsid w:val="00DD792B"/>
    <w:rsid w:val="00DE05FC"/>
    <w:rsid w:val="00E001A4"/>
    <w:rsid w:val="00E2085A"/>
    <w:rsid w:val="00E33CED"/>
    <w:rsid w:val="00E52F05"/>
    <w:rsid w:val="00E86813"/>
    <w:rsid w:val="00E90583"/>
    <w:rsid w:val="00EA4FBF"/>
    <w:rsid w:val="00EB319A"/>
    <w:rsid w:val="00EC2D01"/>
    <w:rsid w:val="00EC6CEF"/>
    <w:rsid w:val="00ED37B2"/>
    <w:rsid w:val="00F076B3"/>
    <w:rsid w:val="00F14C94"/>
    <w:rsid w:val="00F41F84"/>
    <w:rsid w:val="00F42907"/>
    <w:rsid w:val="00F5586C"/>
    <w:rsid w:val="00F63432"/>
    <w:rsid w:val="00F7630C"/>
    <w:rsid w:val="00F8706A"/>
    <w:rsid w:val="00F96CCA"/>
    <w:rsid w:val="00FB4613"/>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qFormat/>
    <w:rsid w:val="002D3504"/>
    <w:pPr>
      <w:keepNext/>
      <w:jc w:val="right"/>
      <w:outlineLvl w:val="0"/>
    </w:pPr>
    <w:rPr>
      <w:b/>
      <w:bCs/>
    </w:rPr>
  </w:style>
  <w:style w:type="paragraph" w:styleId="2">
    <w:name w:val="heading 2"/>
    <w:basedOn w:val="a1"/>
    <w:next w:val="a1"/>
    <w:qFormat/>
    <w:rsid w:val="002D3504"/>
    <w:pPr>
      <w:keepNext/>
      <w:jc w:val="both"/>
      <w:outlineLvl w:val="1"/>
    </w:pPr>
    <w:rPr>
      <w:b/>
      <w:bCs/>
    </w:rPr>
  </w:style>
  <w:style w:type="paragraph" w:styleId="3">
    <w:name w:val="heading 3"/>
    <w:basedOn w:val="a1"/>
    <w:next w:val="a1"/>
    <w:link w:val="30"/>
    <w:qFormat/>
    <w:rsid w:val="0012147E"/>
    <w:pPr>
      <w:keepNext/>
      <w:spacing w:before="240" w:after="60"/>
      <w:outlineLvl w:val="2"/>
    </w:pPr>
    <w:rPr>
      <w:rFonts w:ascii="Arial" w:hAnsi="Arial" w:cs="Arial"/>
      <w:b/>
      <w:bCs/>
      <w:sz w:val="26"/>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rsid w:val="002D3504"/>
    <w:pPr>
      <w:tabs>
        <w:tab w:val="center" w:pos="4153"/>
        <w:tab w:val="right" w:pos="8306"/>
      </w:tabs>
    </w:pPr>
    <w:rPr>
      <w:szCs w:val="24"/>
    </w:rPr>
  </w:style>
  <w:style w:type="character" w:styleId="a8">
    <w:name w:val="page number"/>
    <w:basedOn w:val="a2"/>
    <w:rsid w:val="002D3504"/>
  </w:style>
  <w:style w:type="paragraph" w:customStyle="1" w:styleId="a9">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a">
    <w:name w:val="Placeholder Text"/>
    <w:basedOn w:val="a2"/>
    <w:uiPriority w:val="99"/>
    <w:semiHidden/>
    <w:rsid w:val="00956911"/>
    <w:rPr>
      <w:color w:val="808080"/>
    </w:rPr>
  </w:style>
  <w:style w:type="paragraph" w:styleId="ab">
    <w:name w:val="Balloon Text"/>
    <w:basedOn w:val="a1"/>
    <w:link w:val="ac"/>
    <w:rsid w:val="00956911"/>
    <w:rPr>
      <w:rFonts w:ascii="Tahoma" w:hAnsi="Tahoma" w:cs="Tahoma"/>
      <w:sz w:val="16"/>
      <w:szCs w:val="16"/>
    </w:rPr>
  </w:style>
  <w:style w:type="character" w:customStyle="1" w:styleId="ac">
    <w:name w:val="טקסט בלונים תו"/>
    <w:basedOn w:val="a2"/>
    <w:link w:val="ab"/>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basedOn w:val="a2"/>
    <w:link w:val="3"/>
    <w:rsid w:val="0012147E"/>
    <w:rPr>
      <w:rFonts w:ascii="Arial" w:hAnsi="Arial" w:cs="Arial"/>
      <w:b/>
      <w:bCs/>
      <w:sz w:val="26"/>
      <w:szCs w:val="26"/>
    </w:rPr>
  </w:style>
  <w:style w:type="table" w:styleId="ad">
    <w:name w:val="Table Grid"/>
    <w:aliases w:val="טקסט טבלה תחתונה"/>
    <w:basedOn w:val="a3"/>
    <w:rsid w:val="0012147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טקסט סעיף"/>
    <w:basedOn w:val="a1"/>
    <w:rsid w:val="0012147E"/>
    <w:pPr>
      <w:numPr>
        <w:ilvl w:val="1"/>
        <w:numId w:val="5"/>
      </w:numPr>
      <w:spacing w:line="360" w:lineRule="auto"/>
      <w:jc w:val="both"/>
    </w:pPr>
    <w:rPr>
      <w:rFonts w:ascii="Arial" w:hAnsi="Arial" w:cs="Arial"/>
      <w:sz w:val="22"/>
      <w:szCs w:val="22"/>
    </w:rPr>
  </w:style>
  <w:style w:type="paragraph" w:customStyle="1" w:styleId="a0">
    <w:name w:val="תת סעיף"/>
    <w:basedOn w:val="a1"/>
    <w:rsid w:val="0012147E"/>
    <w:pPr>
      <w:numPr>
        <w:ilvl w:val="2"/>
        <w:numId w:val="5"/>
      </w:numPr>
      <w:spacing w:line="360" w:lineRule="auto"/>
      <w:jc w:val="both"/>
    </w:pPr>
    <w:rPr>
      <w:rFonts w:cs="Arial"/>
      <w:sz w:val="22"/>
      <w:szCs w:val="22"/>
    </w:rPr>
  </w:style>
  <w:style w:type="paragraph" w:customStyle="1" w:styleId="1">
    <w:name w:val="תת סעיף1"/>
    <w:basedOn w:val="a0"/>
    <w:rsid w:val="0012147E"/>
    <w:pPr>
      <w:numPr>
        <w:ilvl w:val="3"/>
      </w:numPr>
    </w:pPr>
  </w:style>
  <w:style w:type="paragraph" w:customStyle="1" w:styleId="ae">
    <w:name w:val="כותרת טבלת נספחים"/>
    <w:basedOn w:val="a1"/>
    <w:rsid w:val="0012147E"/>
    <w:pPr>
      <w:jc w:val="center"/>
    </w:pPr>
    <w:rPr>
      <w:rFonts w:ascii="Arial" w:hAnsi="Arial" w:cs="Arial"/>
      <w:b/>
      <w:color w:val="1B3461"/>
      <w:sz w:val="28"/>
      <w:szCs w:val="22"/>
    </w:rPr>
  </w:style>
  <w:style w:type="paragraph" w:customStyle="1" w:styleId="211111">
    <w:name w:val="תת סעיף2 1.1.1.1.1"/>
    <w:basedOn w:val="1"/>
    <w:rsid w:val="0012147E"/>
    <w:pPr>
      <w:numPr>
        <w:ilvl w:val="4"/>
      </w:numPr>
    </w:pPr>
  </w:style>
  <w:style w:type="paragraph" w:styleId="af">
    <w:name w:val="List Paragraph"/>
    <w:basedOn w:val="a1"/>
    <w:uiPriority w:val="34"/>
    <w:qFormat/>
    <w:rsid w:val="002E57E8"/>
    <w:pPr>
      <w:bidi w:val="0"/>
      <w:ind w:left="720"/>
    </w:pPr>
    <w:rPr>
      <w:rFonts w:ascii="Calibri" w:eastAsiaTheme="minorHAnsi" w:hAnsi="Calibri" w:cs="Times New Roman"/>
      <w:sz w:val="22"/>
      <w:szCs w:val="22"/>
    </w:rPr>
  </w:style>
</w:styles>
</file>

<file path=word/webSettings.xml><?xml version="1.0" encoding="utf-8"?>
<w:webSettings xmlns:r="http://schemas.openxmlformats.org/officeDocument/2006/relationships" xmlns:w="http://schemas.openxmlformats.org/wordprocessingml/2006/main">
  <w:divs>
    <w:div w:id="7114592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MNIDocumentTarget xmlns="87b98568-e8c7-4058-bf31-e11803adaf85" xsi:nil="true"/>
    <MNIDocumentSubject xmlns="87b98568-e8c7-4058-bf31-e11803adaf85" xsi:nil="true"/>
    <MNIDocumentCategory xmlns="87b98568-e8c7-4058-bf31-e11803adaf85">10</MNIDocumentCategory>
    <MNIDocumentType xmlns="87b98568-e8c7-4058-bf31-e11803adaf85">טופס</MNIDocumentTyp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משרד התשתיות" ma:contentTypeID="0x010100078AB9929E134E40B1D69EB4EA35524B00E3E2809D7940164FB33DA5C982D6DA9E" ma:contentTypeVersion="5" ma:contentTypeDescription="" ma:contentTypeScope="" ma:versionID="71847af259ed52909a82ac5d277b402d">
  <xsd:schema xmlns:xsd="http://www.w3.org/2001/XMLSchema" xmlns:p="http://schemas.microsoft.com/office/2006/metadata/properties" xmlns:ns2="87b98568-e8c7-4058-bf31-e11803adaf85" targetNamespace="http://schemas.microsoft.com/office/2006/metadata/properties" ma:root="true" ma:fieldsID="5ae534353dfae1c4d2bfe153035a6d70" ns2:_="">
    <xsd:import namespace="87b98568-e8c7-4058-bf31-e11803adaf85"/>
    <xsd:element name="properties">
      <xsd:complexType>
        <xsd:sequence>
          <xsd:element name="documentManagement">
            <xsd:complexType>
              <xsd:all>
                <xsd:element ref="ns2:MNIDocumentCategory" minOccurs="0"/>
                <xsd:element ref="ns2:MNIDocumentSubject" minOccurs="0"/>
                <xsd:element ref="ns2:MNIDocumentTarget" minOccurs="0"/>
                <xsd:element ref="ns2:MNIDocumentType"/>
              </xsd:all>
            </xsd:complexType>
          </xsd:element>
        </xsd:sequence>
      </xsd:complex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MNIDocumentCategory" ma:index="2" nillable="true" ma:displayName="קטגורית מסמך" ma:list="{4e037462-cfeb-426f-8609-c46e637e17f1}" ma:internalName="MNIDocumentCategory" ma:showField="Title" ma:web="87b98568-e8c7-4058-bf31-e11803adaf85">
      <xsd:simpleType>
        <xsd:restriction base="dms:Lookup"/>
      </xsd:simpleType>
    </xsd:element>
    <xsd:element name="MNIDocumentSubject" ma:index="3" nillable="true" ma:displayName="נושא המסמך" ma:default="" ma:internalName="MNIDocumentSubject">
      <xsd:simpleType>
        <xsd:restriction base="dms:Text">
          <xsd:maxLength value="255"/>
        </xsd:restriction>
      </xsd:simpleType>
    </xsd:element>
    <xsd:element name="MNIDocumentTarget" ma:index="4" nillable="true" ma:displayName="מטרת המסמך" ma:default="" ma:internalName="MNIDocumentTarget">
      <xsd:simpleType>
        <xsd:restriction base="dms:Text">
          <xsd:maxLength value="255"/>
        </xsd:restriction>
      </xsd:simpleType>
    </xsd:element>
    <xsd:element name="MNIDocumentType" ma:index="5" ma:displayName="סוג מסמך" ma:default="נוהל" ma:format="Dropdown" ma:internalName="MNIDocumentType">
      <xsd:simpleType>
        <xsd:restriction base="dms:Choice">
          <xsd:enumeration value="נוהל"/>
          <xsd:enumeration value="טופס"/>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7b98568-e8c7-4058-bf31-e11803adaf85"/>
    <ds:schemaRef ds:uri="http://schemas.openxmlformats.org/package/2006/metadata/core-properties"/>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817A9FFD-8404-4027-8E8C-28749F69B8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E26E8BA-6E96-460C-990A-CD997297C8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604</Words>
  <Characters>3282</Characters>
  <Application>Microsoft Office Word</Application>
  <DocSecurity>0</DocSecurity>
  <Lines>27</Lines>
  <Paragraphs>7</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הודעה על כוונה להתקשר עם ספק במסגרת  ספק יחיד</vt:lpstr>
      <vt:lpstr>יחידת המחשוב</vt:lpstr>
    </vt:vector>
  </TitlesOfParts>
  <Company>משרד התשתיות הלאומיות</Company>
  <LinksUpToDate>false</LinksUpToDate>
  <CharactersWithSpaces>3879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הודעה על כוונה להתקשר עם ספק במסגרת  ספק יחיד</dc:title>
  <dc:creator>Magen</dc:creator>
  <cp:lastModifiedBy>yozana</cp:lastModifiedBy>
  <cp:revision>2</cp:revision>
  <dcterms:created xsi:type="dcterms:W3CDTF">2012-02-22T13:01:00Z</dcterms:created>
  <dcterms:modified xsi:type="dcterms:W3CDTF">2012-02-22T13:01:00Z</dcterms:modified>
  <cp:contentType>מסמך משרד התשתיות</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0x010100078AB9929E134E40B1D69EB4EA35524B00E3E2809D7940164FB33DA5C982D6DA9E</vt:lpwstr>
  </property>
  <property fmtid="{D5CDD505-2E9C-101B-9397-08002B2CF9AE}" pid="3" name="Order">
    <vt:r8>127200</vt:r8>
  </property>
  <property fmtid="{D5CDD505-2E9C-101B-9397-08002B2CF9AE}" pid="4" name="xd_ProgID">
    <vt:lpwstr/>
  </property>
  <property fmtid="{D5CDD505-2E9C-101B-9397-08002B2CF9AE}" pid="5" name="_SourceUrl">
    <vt:lpwstr/>
  </property>
  <property fmtid="{D5CDD505-2E9C-101B-9397-08002B2CF9AE}" pid="6" name="SignerID1">
    <vt:lpwstr/>
  </property>
  <property fmtid="{D5CDD505-2E9C-101B-9397-08002B2CF9AE}" pid="7" name="TemplateUrl">
    <vt:lpwstr/>
  </property>
  <property fmtid="{D5CDD505-2E9C-101B-9397-08002B2CF9AE}" pid="8" name="LastCheckInUser">
    <vt:lpwstr>יפה אוזנה</vt:lpwstr>
  </property>
  <property fmtid="{D5CDD505-2E9C-101B-9397-08002B2CF9AE}" pid="9" name="FullNameBCC">
    <vt:lpwstr>.</vt:lpwstr>
  </property>
  <property fmtid="{D5CDD505-2E9C-101B-9397-08002B2CF9AE}" pid="10" name="LastCheckOutUser">
    <vt:lpwstr>יפה אוזנה</vt:lpwstr>
  </property>
  <property fmtid="{D5CDD505-2E9C-101B-9397-08002B2CF9AE}" pid="11" name="SignerItemID">
    <vt:lpwstr>-1</vt:lpwstr>
  </property>
  <property fmtid="{D5CDD505-2E9C-101B-9397-08002B2CF9AE}" pid="12" name="LastCheckInDate">
    <vt:lpwstr>23/05/2010 04:28;34</vt:lpwstr>
  </property>
  <property fmtid="{D5CDD505-2E9C-101B-9397-08002B2CF9AE}" pid="13" name="FullNameTO">
    <vt:lpwstr>.</vt:lpwstr>
  </property>
  <property fmtid="{D5CDD505-2E9C-101B-9397-08002B2CF9AE}" pid="14" name="CounterString">
    <vt:lpwstr>1023</vt:lpwstr>
  </property>
  <property fmtid="{D5CDD505-2E9C-101B-9397-08002B2CF9AE}" pid="15" name="LastCheckOutDate">
    <vt:lpwstr>23/05/2010 04:25;57</vt:lpwstr>
  </property>
  <property fmtid="{D5CDD505-2E9C-101B-9397-08002B2CF9AE}" pid="16" name="SignerWorkPhone">
    <vt:lpwstr>764</vt:lpwstr>
  </property>
  <property fmtid="{D5CDD505-2E9C-101B-9397-08002B2CF9AE}" pid="17" name="CurrentDocumentStatus">
    <vt:lpwstr>עבודה</vt:lpwstr>
  </property>
  <property fmtid="{D5CDD505-2E9C-101B-9397-08002B2CF9AE}" pid="18" name="DocumentWordTemplate">
    <vt:lpwstr>מסמך ריק</vt:lpwstr>
  </property>
  <property fmtid="{D5CDD505-2E9C-101B-9397-08002B2CF9AE}" pid="19" name="FileInternalName">
    <vt:lpwstr>HT_1023_2010</vt:lpwstr>
  </property>
  <property fmtid="{D5CDD505-2E9C-101B-9397-08002B2CF9AE}" pid="20" name="SignerName">
    <vt:lpwstr>יפה אוזנה</vt:lpwstr>
  </property>
  <property fmtid="{D5CDD505-2E9C-101B-9397-08002B2CF9AE}" pid="21" name="RecipientsNameBCC">
    <vt:lpwstr>__________</vt:lpwstr>
  </property>
  <property fmtid="{D5CDD505-2E9C-101B-9397-08002B2CF9AE}" pid="22" name="SignerDepartment">
    <vt:lpwstr>התקשרויות וחוזים</vt:lpwstr>
  </property>
  <property fmtid="{D5CDD505-2E9C-101B-9397-08002B2CF9AE}" pid="23" name="DocumentCreateDateHebrew">
    <vt:lpwstr>י' בסיון התש"ע</vt:lpwstr>
  </property>
  <property fmtid="{D5CDD505-2E9C-101B-9397-08002B2CF9AE}" pid="24" name="DocumentWorkInstrument">
    <vt:lpwstr>WORD</vt:lpwstr>
  </property>
  <property fmtid="{D5CDD505-2E9C-101B-9397-08002B2CF9AE}" pid="25" name="RecipientsNameTO">
    <vt:lpwstr>__________</vt:lpwstr>
  </property>
  <property fmtid="{D5CDD505-2E9C-101B-9397-08002B2CF9AE}" pid="26" name="SignerJobTitle">
    <vt:lpwstr>מרכז בכיר (התקשרויות)</vt:lpwstr>
  </property>
  <property fmtid="{D5CDD505-2E9C-101B-9397-08002B2CF9AE}" pid="27" name="DocumentCounter">
    <vt:lpwstr>חת_1023_2010</vt:lpwstr>
  </property>
  <property fmtid="{D5CDD505-2E9C-101B-9397-08002B2CF9AE}" pid="28" name="RecipientsNameCC">
    <vt:lpwstr>__________</vt:lpwstr>
  </property>
  <property fmtid="{D5CDD505-2E9C-101B-9397-08002B2CF9AE}" pid="29" name="SignerEmail">
    <vt:lpwstr>yozana@mni.gov.il</vt:lpwstr>
  </property>
  <property fmtid="{D5CDD505-2E9C-101B-9397-08002B2CF9AE}" pid="30" name="SetDepartmentPermission">
    <vt:lpwstr>0</vt:lpwstr>
  </property>
  <property fmtid="{D5CDD505-2E9C-101B-9397-08002B2CF9AE}" pid="31" name="SubjectDocument">
    <vt:lpwstr>טופס כוונה להתקשר עם ספק יחיד</vt:lpwstr>
  </property>
  <property fmtid="{D5CDD505-2E9C-101B-9397-08002B2CF9AE}" pid="32" name="DocumentLibraryName">
    <vt:lpwstr>חוזים והתקשרויות</vt:lpwstr>
  </property>
  <property fmtid="{D5CDD505-2E9C-101B-9397-08002B2CF9AE}" pid="33" name="WriterName">
    <vt:lpwstr>יפה אוזנה</vt:lpwstr>
  </property>
  <property fmtid="{D5CDD505-2E9C-101B-9397-08002B2CF9AE}" pid="34" name="PreviousPublishingStatus">
    <vt:lpwstr>Pending</vt:lpwstr>
  </property>
  <property fmtid="{D5CDD505-2E9C-101B-9397-08002B2CF9AE}" pid="35" name="SignerWorkFax">
    <vt:lpwstr>766</vt:lpwstr>
  </property>
  <property fmtid="{D5CDD505-2E9C-101B-9397-08002B2CF9AE}" pid="36" name="FullNameCC">
    <vt:lpwstr>.</vt:lpwstr>
  </property>
  <property fmtid="{D5CDD505-2E9C-101B-9397-08002B2CF9AE}" pid="37" name="DocumentCreateDateEnglish">
    <vt:lpwstr>23 במאי 2010</vt:lpwstr>
  </property>
  <property fmtid="{D5CDD505-2E9C-101B-9397-08002B2CF9AE}" pid="38" name="FullNameAll">
    <vt:lpwstr>~~</vt:lpwstr>
  </property>
</Properties>
</file>